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676"/>
        <w:bidiVisual/>
        <w:tblW w:w="5262" w:type="pct"/>
        <w:tblLook w:val="0000" w:firstRow="0" w:lastRow="0" w:firstColumn="0" w:lastColumn="0" w:noHBand="0" w:noVBand="0"/>
      </w:tblPr>
      <w:tblGrid>
        <w:gridCol w:w="2967"/>
        <w:gridCol w:w="2466"/>
        <w:gridCol w:w="3640"/>
      </w:tblGrid>
      <w:tr w:rsidR="002171F8" w:rsidRPr="002171F8" w:rsidTr="00DC0B6C">
        <w:trPr>
          <w:trHeight w:val="1701"/>
        </w:trPr>
        <w:tc>
          <w:tcPr>
            <w:tcW w:w="1635" w:type="pct"/>
            <w:vAlign w:val="center"/>
          </w:tcPr>
          <w:p w:rsidR="00DC0B6C" w:rsidRPr="002171F8" w:rsidRDefault="00DC0B6C" w:rsidP="00DC0B6C">
            <w:pPr>
              <w:pStyle w:val="Heading3"/>
              <w:spacing w:before="60" w:after="60"/>
              <w:rPr>
                <w:rFonts w:cs="Times New Roman"/>
                <w:b/>
                <w:bCs/>
                <w:sz w:val="24"/>
                <w:szCs w:val="24"/>
                <w:u w:val="none"/>
                <w:rtl/>
              </w:rPr>
            </w:pPr>
            <w:bookmarkStart w:id="0" w:name="_GoBack"/>
            <w:bookmarkEnd w:id="0"/>
            <w:r w:rsidRPr="002171F8">
              <w:rPr>
                <w:rFonts w:cs="Times New Roman"/>
                <w:b/>
                <w:bCs/>
                <w:sz w:val="24"/>
                <w:szCs w:val="24"/>
                <w:u w:val="none"/>
                <w:rtl/>
              </w:rPr>
              <w:t>كـلية التربية</w:t>
            </w:r>
          </w:p>
          <w:p w:rsidR="00DC0B6C" w:rsidRPr="002171F8" w:rsidRDefault="00DC0B6C" w:rsidP="00DC0B6C">
            <w:pPr>
              <w:pStyle w:val="Heading3"/>
              <w:spacing w:before="60" w:after="60"/>
              <w:rPr>
                <w:rFonts w:cs="Times New Roman"/>
                <w:b/>
                <w:bCs/>
                <w:sz w:val="24"/>
                <w:szCs w:val="24"/>
                <w:u w:val="none"/>
                <w:rtl/>
              </w:rPr>
            </w:pPr>
            <w:r w:rsidRPr="002171F8">
              <w:rPr>
                <w:rFonts w:cs="Times New Roman"/>
                <w:b/>
                <w:bCs/>
                <w:sz w:val="24"/>
                <w:szCs w:val="24"/>
                <w:u w:val="none"/>
                <w:rtl/>
              </w:rPr>
              <w:t>قسم علم النفس التربوي</w:t>
            </w:r>
          </w:p>
          <w:p w:rsidR="00DC0B6C" w:rsidRPr="002171F8" w:rsidRDefault="00DC0B6C" w:rsidP="00DC0B6C">
            <w:pPr>
              <w:jc w:val="center"/>
              <w:rPr>
                <w:b/>
                <w:bCs/>
                <w:rtl/>
                <w:lang w:bidi="ar-EG"/>
              </w:rPr>
            </w:pPr>
            <w:r w:rsidRPr="002171F8">
              <w:rPr>
                <w:rFonts w:hint="cs"/>
                <w:b/>
                <w:bCs/>
                <w:rtl/>
              </w:rPr>
              <w:t xml:space="preserve">شعبة: </w:t>
            </w:r>
            <w:r w:rsidRPr="002171F8">
              <w:rPr>
                <w:rFonts w:hint="cs"/>
                <w:b/>
                <w:bCs/>
                <w:rtl/>
                <w:lang w:bidi="ar-EG"/>
              </w:rPr>
              <w:t>علم النفس</w:t>
            </w:r>
          </w:p>
          <w:p w:rsidR="00DC0B6C" w:rsidRPr="002171F8" w:rsidRDefault="00DC0B6C" w:rsidP="00DC0B6C">
            <w:pPr>
              <w:pStyle w:val="Heading3"/>
              <w:spacing w:before="60" w:after="60"/>
              <w:jc w:val="left"/>
              <w:rPr>
                <w:rFonts w:cs="Times New Roman"/>
                <w:b/>
                <w:bCs/>
                <w:sz w:val="24"/>
                <w:szCs w:val="24"/>
                <w:u w:val="none"/>
              </w:rPr>
            </w:pPr>
            <w:r w:rsidRPr="002171F8">
              <w:rPr>
                <w:rFonts w:cs="Times New Roman" w:hint="cs"/>
                <w:b/>
                <w:bCs/>
                <w:sz w:val="24"/>
                <w:szCs w:val="24"/>
                <w:u w:val="none"/>
                <w:rtl/>
              </w:rPr>
              <w:t>الدرجة: (70) موزعه بالتساوي.</w:t>
            </w:r>
          </w:p>
        </w:tc>
        <w:tc>
          <w:tcPr>
            <w:tcW w:w="1359" w:type="pct"/>
            <w:vAlign w:val="center"/>
          </w:tcPr>
          <w:p w:rsidR="00DC0B6C" w:rsidRPr="002171F8" w:rsidRDefault="00DC0B6C" w:rsidP="00DC0B6C">
            <w:pPr>
              <w:pStyle w:val="Heading3"/>
              <w:spacing w:before="60" w:after="60"/>
              <w:rPr>
                <w:rFonts w:cs="Traditional Arabic"/>
                <w:b/>
                <w:bCs/>
                <w:sz w:val="22"/>
                <w:szCs w:val="22"/>
                <w:rtl/>
                <w:lang w:bidi="ar-EG"/>
              </w:rPr>
            </w:pPr>
            <w:r w:rsidRPr="002171F8">
              <w:rPr>
                <w:rFonts w:cs="Traditional Arabic"/>
                <w:b/>
                <w:bCs/>
                <w:noProof/>
                <w:sz w:val="26"/>
                <w:szCs w:val="26"/>
              </w:rPr>
              <w:drawing>
                <wp:inline distT="0" distB="0" distL="0" distR="0" wp14:anchorId="161EE195" wp14:editId="39C0C50E">
                  <wp:extent cx="1409700" cy="962025"/>
                  <wp:effectExtent l="0" t="0" r="0" b="9525"/>
                  <wp:docPr id="2" name="Picture 2" descr="imag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imag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648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6" w:type="pct"/>
            <w:vAlign w:val="center"/>
          </w:tcPr>
          <w:p w:rsidR="00DC0B6C" w:rsidRPr="002171F8" w:rsidRDefault="00DC0B6C" w:rsidP="00DC0B6C">
            <w:pPr>
              <w:pStyle w:val="Heading3"/>
              <w:spacing w:before="60" w:after="60"/>
              <w:rPr>
                <w:rFonts w:cs="Times New Roman"/>
                <w:b/>
                <w:bCs/>
                <w:sz w:val="24"/>
                <w:szCs w:val="24"/>
                <w:u w:val="none"/>
                <w:rtl/>
              </w:rPr>
            </w:pPr>
            <w:r w:rsidRPr="002171F8">
              <w:rPr>
                <w:rFonts w:cs="Times New Roman" w:hint="cs"/>
                <w:b/>
                <w:bCs/>
                <w:sz w:val="24"/>
                <w:szCs w:val="24"/>
                <w:u w:val="none"/>
                <w:rtl/>
              </w:rPr>
              <w:t>إسم ال</w:t>
            </w:r>
            <w:r w:rsidRPr="002171F8">
              <w:rPr>
                <w:rFonts w:cs="Times New Roman"/>
                <w:b/>
                <w:bCs/>
                <w:sz w:val="24"/>
                <w:szCs w:val="24"/>
                <w:u w:val="none"/>
                <w:rtl/>
              </w:rPr>
              <w:t>مقرر</w:t>
            </w:r>
            <w:r w:rsidRPr="002171F8">
              <w:rPr>
                <w:rFonts w:cs="Times New Roman" w:hint="cs"/>
                <w:b/>
                <w:bCs/>
                <w:sz w:val="24"/>
                <w:szCs w:val="24"/>
                <w:u w:val="none"/>
                <w:rtl/>
              </w:rPr>
              <w:t xml:space="preserve"> ورمزة</w:t>
            </w:r>
            <w:r w:rsidRPr="002171F8">
              <w:rPr>
                <w:rFonts w:cs="Times New Roman"/>
                <w:b/>
                <w:bCs/>
                <w:sz w:val="24"/>
                <w:szCs w:val="24"/>
                <w:u w:val="none"/>
                <w:rtl/>
              </w:rPr>
              <w:t xml:space="preserve">: </w:t>
            </w:r>
            <w:r w:rsidRPr="002171F8">
              <w:rPr>
                <w:rFonts w:cs="Times New Roman" w:hint="cs"/>
                <w:b/>
                <w:bCs/>
                <w:sz w:val="24"/>
                <w:szCs w:val="24"/>
                <w:u w:val="none"/>
                <w:rtl/>
              </w:rPr>
              <w:t>علم النفس الفسيولوجي  (</w:t>
            </w:r>
            <w:r w:rsidRPr="002171F8">
              <w:rPr>
                <w:rFonts w:cs="Times New Roman"/>
                <w:b/>
                <w:bCs/>
                <w:sz w:val="24"/>
                <w:szCs w:val="24"/>
                <w:u w:val="none"/>
              </w:rPr>
              <w:t>PSY244</w:t>
            </w:r>
            <w:r w:rsidRPr="002171F8">
              <w:rPr>
                <w:rFonts w:cs="Times New Roman" w:hint="cs"/>
                <w:b/>
                <w:bCs/>
                <w:sz w:val="24"/>
                <w:szCs w:val="24"/>
                <w:u w:val="none"/>
                <w:rtl/>
              </w:rPr>
              <w:t>)</w:t>
            </w:r>
          </w:p>
          <w:p w:rsidR="00DC0B6C" w:rsidRPr="002171F8" w:rsidRDefault="00DC0B6C" w:rsidP="00DC0B6C">
            <w:pPr>
              <w:pStyle w:val="Heading3"/>
              <w:spacing w:before="60" w:after="60"/>
              <w:rPr>
                <w:rFonts w:cs="Times New Roman"/>
                <w:b/>
                <w:bCs/>
                <w:sz w:val="24"/>
                <w:szCs w:val="24"/>
                <w:u w:val="none"/>
                <w:rtl/>
              </w:rPr>
            </w:pPr>
            <w:r w:rsidRPr="002171F8">
              <w:rPr>
                <w:rFonts w:cs="Times New Roman"/>
                <w:b/>
                <w:bCs/>
                <w:sz w:val="24"/>
                <w:szCs w:val="24"/>
                <w:u w:val="none"/>
                <w:rtl/>
              </w:rPr>
              <w:t xml:space="preserve">تاريخ الاختبار:  </w:t>
            </w:r>
            <w:r w:rsidRPr="002171F8">
              <w:rPr>
                <w:rFonts w:cs="Times New Roman" w:hint="cs"/>
                <w:b/>
                <w:bCs/>
                <w:sz w:val="24"/>
                <w:szCs w:val="24"/>
                <w:u w:val="none"/>
                <w:rtl/>
              </w:rPr>
              <w:t xml:space="preserve"> السبت الموافق:  27</w:t>
            </w:r>
            <w:r w:rsidRPr="002171F8">
              <w:rPr>
                <w:rFonts w:cs="Times New Roman"/>
                <w:b/>
                <w:bCs/>
                <w:sz w:val="24"/>
                <w:szCs w:val="24"/>
                <w:u w:val="none"/>
                <w:rtl/>
              </w:rPr>
              <w:t>/</w:t>
            </w:r>
            <w:r w:rsidRPr="002171F8">
              <w:rPr>
                <w:rFonts w:cs="Times New Roman" w:hint="cs"/>
                <w:b/>
                <w:bCs/>
                <w:sz w:val="24"/>
                <w:szCs w:val="24"/>
                <w:u w:val="none"/>
                <w:rtl/>
              </w:rPr>
              <w:t>5</w:t>
            </w:r>
            <w:r w:rsidRPr="002171F8">
              <w:rPr>
                <w:rFonts w:cs="Times New Roman"/>
                <w:b/>
                <w:bCs/>
                <w:sz w:val="24"/>
                <w:szCs w:val="24"/>
                <w:u w:val="none"/>
                <w:rtl/>
              </w:rPr>
              <w:t>/</w:t>
            </w:r>
            <w:r w:rsidRPr="002171F8">
              <w:rPr>
                <w:rFonts w:cs="Times New Roman" w:hint="cs"/>
                <w:b/>
                <w:bCs/>
                <w:sz w:val="24"/>
                <w:szCs w:val="24"/>
                <w:u w:val="none"/>
                <w:rtl/>
              </w:rPr>
              <w:t>2023 م</w:t>
            </w:r>
            <w:r w:rsidRPr="002171F8">
              <w:rPr>
                <w:rFonts w:cs="Times New Roman"/>
                <w:b/>
                <w:bCs/>
                <w:sz w:val="24"/>
                <w:szCs w:val="24"/>
                <w:u w:val="none"/>
                <w:rtl/>
              </w:rPr>
              <w:t>.</w:t>
            </w:r>
          </w:p>
          <w:p w:rsidR="00DC0B6C" w:rsidRPr="002171F8" w:rsidRDefault="00DC0B6C" w:rsidP="00DC0B6C">
            <w:pPr>
              <w:pStyle w:val="Heading3"/>
              <w:spacing w:before="60" w:after="60"/>
              <w:rPr>
                <w:rFonts w:cs="Times New Roman"/>
                <w:b/>
                <w:bCs/>
                <w:sz w:val="24"/>
                <w:szCs w:val="24"/>
                <w:u w:val="none"/>
                <w:rtl/>
              </w:rPr>
            </w:pPr>
            <w:r w:rsidRPr="002171F8">
              <w:rPr>
                <w:rFonts w:cs="Times New Roman"/>
                <w:b/>
                <w:bCs/>
                <w:sz w:val="24"/>
                <w:szCs w:val="24"/>
                <w:u w:val="none"/>
                <w:rtl/>
              </w:rPr>
              <w:t xml:space="preserve">زمن الاختبار </w:t>
            </w:r>
            <w:r w:rsidRPr="002171F8">
              <w:rPr>
                <w:rFonts w:cs="Times New Roman" w:hint="cs"/>
                <w:b/>
                <w:bCs/>
                <w:sz w:val="24"/>
                <w:szCs w:val="24"/>
                <w:u w:val="none"/>
                <w:rtl/>
              </w:rPr>
              <w:t>ساعتين</w:t>
            </w:r>
          </w:p>
        </w:tc>
      </w:tr>
    </w:tbl>
    <w:p w:rsidR="009E5398" w:rsidRPr="002171F8" w:rsidRDefault="009E5398" w:rsidP="00C55FF1">
      <w:pPr>
        <w:bidi/>
        <w:jc w:val="center"/>
        <w:rPr>
          <w:rFonts w:ascii="Simplified Arabic" w:hAnsi="Simplified Arabic" w:cs="Simplified Arabic"/>
          <w:b/>
          <w:bCs/>
          <w:u w:val="single"/>
          <w:rtl/>
          <w:lang w:bidi="ar-EG"/>
        </w:rPr>
      </w:pPr>
      <w:r w:rsidRPr="002171F8">
        <w:rPr>
          <w:rFonts w:ascii="Simplified Arabic" w:hAnsi="Simplified Arabic" w:cs="Simplified Arabic" w:hint="cs"/>
          <w:b/>
          <w:bCs/>
          <w:u w:val="single"/>
          <w:rtl/>
          <w:lang w:bidi="ar-EG"/>
        </w:rPr>
        <w:t xml:space="preserve">إختبار </w:t>
      </w:r>
      <w:r w:rsidR="00D5067A" w:rsidRPr="002171F8">
        <w:rPr>
          <w:rFonts w:ascii="Simplified Arabic" w:hAnsi="Simplified Arabic" w:cs="Simplified Arabic" w:hint="cs"/>
          <w:b/>
          <w:bCs/>
          <w:u w:val="single"/>
          <w:rtl/>
          <w:lang w:bidi="ar-EG"/>
        </w:rPr>
        <w:t>الفصل الدراسي الرابع للعام الجامعي</w:t>
      </w:r>
      <w:r w:rsidR="00641666" w:rsidRPr="002171F8">
        <w:rPr>
          <w:rFonts w:ascii="Simplified Arabic" w:hAnsi="Simplified Arabic" w:cs="Simplified Arabic" w:hint="cs"/>
          <w:b/>
          <w:bCs/>
          <w:u w:val="single"/>
          <w:rtl/>
          <w:lang w:bidi="ar-EG"/>
        </w:rPr>
        <w:t>(2022/ 2023)م</w:t>
      </w:r>
      <w:r w:rsidR="00DB3602" w:rsidRPr="002171F8">
        <w:rPr>
          <w:rFonts w:ascii="Simplified Arabic" w:hAnsi="Simplified Arabic" w:cs="Simplified Arabic" w:hint="cs"/>
          <w:b/>
          <w:bCs/>
          <w:u w:val="single"/>
          <w:rtl/>
          <w:lang w:bidi="ar-EG"/>
        </w:rPr>
        <w:t xml:space="preserve"> </w:t>
      </w:r>
      <w:r w:rsidRPr="002171F8">
        <w:rPr>
          <w:rFonts w:ascii="Simplified Arabic" w:hAnsi="Simplified Arabic" w:cs="Simplified Arabic" w:hint="cs"/>
          <w:b/>
          <w:bCs/>
          <w:u w:val="single"/>
          <w:rtl/>
          <w:lang w:bidi="ar-EG"/>
        </w:rPr>
        <w:t>لطلاب</w:t>
      </w:r>
      <w:r w:rsidR="00C22DBE" w:rsidRPr="002171F8">
        <w:rPr>
          <w:rFonts w:ascii="Simplified Arabic" w:hAnsi="Simplified Arabic" w:cs="Simplified Arabic" w:hint="cs"/>
          <w:b/>
          <w:bCs/>
          <w:u w:val="single"/>
          <w:rtl/>
          <w:lang w:bidi="ar-EG"/>
        </w:rPr>
        <w:t xml:space="preserve"> المستوى الثاني </w:t>
      </w:r>
      <w:r w:rsidR="005058B4" w:rsidRPr="002171F8">
        <w:rPr>
          <w:rFonts w:ascii="Simplified Arabic" w:hAnsi="Simplified Arabic" w:cs="Simplified Arabic" w:hint="cs"/>
          <w:b/>
          <w:bCs/>
          <w:u w:val="single"/>
          <w:rtl/>
          <w:lang w:bidi="ar-EG"/>
        </w:rPr>
        <w:t>نظام الساعات المعتمدة</w:t>
      </w:r>
    </w:p>
    <w:p w:rsidR="00BF2C17" w:rsidRPr="00BF2C17" w:rsidRDefault="00ED10EC" w:rsidP="00402216">
      <w:pPr>
        <w:bidi/>
        <w:jc w:val="both"/>
        <w:rPr>
          <w:rFonts w:cs="Simplified Arabic"/>
          <w:b/>
          <w:bCs/>
          <w:sz w:val="26"/>
          <w:szCs w:val="26"/>
          <w:rtl/>
        </w:rPr>
      </w:pPr>
      <w:r w:rsidRPr="002171F8">
        <w:rPr>
          <w:rFonts w:cs="Simplified Arabic" w:hint="cs"/>
          <w:b/>
          <w:bCs/>
          <w:sz w:val="26"/>
          <w:szCs w:val="26"/>
          <w:rtl/>
        </w:rPr>
        <w:t xml:space="preserve">اختر الإجابة الصحيحة من بين الإجابات الأربع( </w:t>
      </w:r>
      <w:r w:rsidRPr="002171F8">
        <w:rPr>
          <w:rFonts w:cs="Simplified Arabic" w:hint="cs"/>
          <w:b/>
          <w:bCs/>
          <w:sz w:val="26"/>
          <w:szCs w:val="26"/>
        </w:rPr>
        <w:t>a</w:t>
      </w:r>
      <w:r w:rsidRPr="002171F8">
        <w:rPr>
          <w:rFonts w:cs="Simplified Arabic" w:hint="cs"/>
          <w:b/>
          <w:bCs/>
          <w:sz w:val="26"/>
          <w:szCs w:val="26"/>
          <w:rtl/>
        </w:rPr>
        <w:t xml:space="preserve">، </w:t>
      </w:r>
      <w:r w:rsidRPr="002171F8">
        <w:rPr>
          <w:rFonts w:cs="Simplified Arabic"/>
          <w:b/>
          <w:bCs/>
          <w:sz w:val="26"/>
          <w:szCs w:val="26"/>
        </w:rPr>
        <w:t>b</w:t>
      </w:r>
      <w:r w:rsidRPr="002171F8">
        <w:rPr>
          <w:rFonts w:cs="Simplified Arabic" w:hint="cs"/>
          <w:b/>
          <w:bCs/>
          <w:sz w:val="26"/>
          <w:szCs w:val="26"/>
          <w:rtl/>
        </w:rPr>
        <w:t xml:space="preserve"> ، </w:t>
      </w:r>
      <w:r w:rsidRPr="002171F8">
        <w:rPr>
          <w:rFonts w:cs="Simplified Arabic"/>
          <w:b/>
          <w:bCs/>
          <w:sz w:val="26"/>
          <w:szCs w:val="26"/>
        </w:rPr>
        <w:t>c</w:t>
      </w:r>
      <w:r w:rsidRPr="002171F8">
        <w:rPr>
          <w:rFonts w:cs="Simplified Arabic" w:hint="cs"/>
          <w:b/>
          <w:bCs/>
          <w:sz w:val="26"/>
          <w:szCs w:val="26"/>
          <w:rtl/>
        </w:rPr>
        <w:t xml:space="preserve"> ، </w:t>
      </w:r>
      <w:r w:rsidRPr="002171F8">
        <w:rPr>
          <w:rFonts w:cs="Simplified Arabic"/>
          <w:b/>
          <w:bCs/>
          <w:sz w:val="26"/>
          <w:szCs w:val="26"/>
        </w:rPr>
        <w:t>d</w:t>
      </w:r>
      <w:r w:rsidRPr="002171F8">
        <w:rPr>
          <w:rFonts w:cs="Simplified Arabic" w:hint="cs"/>
          <w:b/>
          <w:bCs/>
          <w:sz w:val="26"/>
          <w:szCs w:val="26"/>
          <w:rtl/>
        </w:rPr>
        <w:t>) ثم ظلل الدائرة حول رمز الإجابة الصحيحة</w:t>
      </w:r>
      <w:r w:rsidR="00333461" w:rsidRPr="002171F8">
        <w:rPr>
          <w:rFonts w:cs="Simplified Arabic" w:hint="cs"/>
          <w:b/>
          <w:bCs/>
          <w:sz w:val="26"/>
          <w:szCs w:val="26"/>
          <w:rtl/>
        </w:rPr>
        <w:t>؛</w:t>
      </w:r>
      <w:r w:rsidR="000A371C" w:rsidRPr="00BF2C17">
        <w:rPr>
          <w:rFonts w:cs="Simplified Arabic" w:hint="cs"/>
          <w:b/>
          <w:bCs/>
          <w:sz w:val="26"/>
          <w:szCs w:val="26"/>
          <w:rtl/>
        </w:rPr>
        <w:t xml:space="preserve"> </w:t>
      </w:r>
      <w:r w:rsidR="00BF2C17" w:rsidRPr="00BF2C17">
        <w:rPr>
          <w:rFonts w:cs="Simplified Arabic" w:hint="cs"/>
          <w:b/>
          <w:bCs/>
          <w:sz w:val="26"/>
          <w:szCs w:val="26"/>
          <w:rtl/>
        </w:rPr>
        <w:t>مع ضرورة تظليل رقم النموذج في ورقة الإجابة</w:t>
      </w:r>
    </w:p>
    <w:p w:rsidR="00ED10EC" w:rsidRPr="002171F8" w:rsidRDefault="005E3EC6" w:rsidP="00BF2C17">
      <w:pPr>
        <w:bidi/>
        <w:jc w:val="both"/>
        <w:rPr>
          <w:rFonts w:ascii="Simplified Arabic" w:hAnsi="Simplified Arabic" w:cs="Simplified Arabic"/>
          <w:b/>
          <w:bCs/>
          <w:sz w:val="26"/>
          <w:szCs w:val="26"/>
          <w:u w:val="single"/>
          <w:rtl/>
        </w:rPr>
      </w:pPr>
      <w:r w:rsidRPr="002171F8">
        <w:rPr>
          <w:rFonts w:ascii="Simplified Arabic" w:hAnsi="Simplified Arabic" w:cs="Simplified Arabic" w:hint="cs"/>
          <w:b/>
          <w:bCs/>
          <w:sz w:val="26"/>
          <w:szCs w:val="26"/>
          <w:u w:val="single"/>
          <w:rtl/>
        </w:rPr>
        <w:t>ملحوظة الإمتحان يتضمن (</w:t>
      </w:r>
      <w:r w:rsidR="00402216" w:rsidRPr="002171F8">
        <w:rPr>
          <w:rFonts w:ascii="Simplified Arabic" w:hAnsi="Simplified Arabic" w:cs="Simplified Arabic" w:hint="cs"/>
          <w:b/>
          <w:bCs/>
          <w:sz w:val="26"/>
          <w:szCs w:val="26"/>
          <w:u w:val="single"/>
          <w:rtl/>
        </w:rPr>
        <w:t>50</w:t>
      </w:r>
      <w:r w:rsidRPr="002171F8">
        <w:rPr>
          <w:rFonts w:ascii="Simplified Arabic" w:hAnsi="Simplified Arabic" w:cs="Simplified Arabic" w:hint="cs"/>
          <w:b/>
          <w:bCs/>
          <w:sz w:val="26"/>
          <w:szCs w:val="26"/>
          <w:u w:val="single"/>
          <w:rtl/>
        </w:rPr>
        <w:t>) سؤال في ورقتين إحداهما مصورة على الوجهين</w:t>
      </w:r>
    </w:p>
    <w:p w:rsidR="00E844E3" w:rsidRPr="002171F8" w:rsidRDefault="00E844E3" w:rsidP="002A39EE">
      <w:pPr>
        <w:bidi/>
        <w:jc w:val="center"/>
        <w:rPr>
          <w:rFonts w:ascii="Simplified Arabic" w:hAnsi="Simplified Arabic" w:cs="Simplified Arabic"/>
          <w:b/>
          <w:bCs/>
          <w:sz w:val="26"/>
          <w:szCs w:val="26"/>
          <w:u w:val="single"/>
          <w:rtl/>
          <w:lang w:bidi="ar-EG"/>
        </w:rPr>
      </w:pPr>
      <w:r w:rsidRPr="002171F8">
        <w:rPr>
          <w:rFonts w:ascii="Simplified Arabic" w:hAnsi="Simplified Arabic" w:cs="Simplified Arabic" w:hint="cs"/>
          <w:b/>
          <w:bCs/>
          <w:sz w:val="26"/>
          <w:szCs w:val="26"/>
          <w:u w:val="single"/>
          <w:rtl/>
        </w:rPr>
        <w:t xml:space="preserve">(نموذج </w:t>
      </w:r>
      <w:r w:rsidR="002A39EE">
        <w:rPr>
          <w:rFonts w:ascii="Simplified Arabic" w:hAnsi="Simplified Arabic" w:cs="Simplified Arabic"/>
          <w:b/>
          <w:bCs/>
          <w:sz w:val="26"/>
          <w:szCs w:val="26"/>
          <w:u w:val="single"/>
        </w:rPr>
        <w:t>2</w:t>
      </w:r>
      <w:r w:rsidRPr="002171F8">
        <w:rPr>
          <w:rFonts w:ascii="Simplified Arabic" w:hAnsi="Simplified Arabic" w:cs="Simplified Arabic" w:hint="cs"/>
          <w:b/>
          <w:bCs/>
          <w:sz w:val="26"/>
          <w:szCs w:val="26"/>
          <w:u w:val="single"/>
          <w:rtl/>
          <w:lang w:bidi="ar-EG"/>
        </w:rPr>
        <w:t>)</w:t>
      </w:r>
    </w:p>
    <w:tbl>
      <w:tblPr>
        <w:tblpPr w:leftFromText="180" w:rightFromText="180" w:vertAnchor="text" w:horzAnchor="margin" w:tblpXSpec="center" w:tblpY="159"/>
        <w:bidiVisual/>
        <w:tblW w:w="10982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1E0" w:firstRow="1" w:lastRow="1" w:firstColumn="1" w:lastColumn="1" w:noHBand="0" w:noVBand="0"/>
      </w:tblPr>
      <w:tblGrid>
        <w:gridCol w:w="672"/>
        <w:gridCol w:w="10310"/>
      </w:tblGrid>
      <w:tr w:rsidR="00CF2B45" w:rsidRPr="002171F8" w:rsidTr="009E0529">
        <w:trPr>
          <w:trHeight w:hRule="exact" w:val="583"/>
        </w:trPr>
        <w:tc>
          <w:tcPr>
            <w:tcW w:w="672" w:type="dxa"/>
            <w:shd w:val="clear" w:color="auto" w:fill="auto"/>
          </w:tcPr>
          <w:p w:rsidR="00CF2B45" w:rsidRPr="002171F8" w:rsidRDefault="00CF2B45" w:rsidP="00CF2B4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CF2B45" w:rsidRPr="000A371C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2766F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علم الوظائف العضوية ذات المنِشأ النفسي، ويهتم بدراسة التغيرات الفسيولوجية الظاهرية؛ كنتيجة لعمليات قياس التغيرات الفسيولوجية</w:t>
            </w:r>
          </w:p>
        </w:tc>
      </w:tr>
      <w:tr w:rsidR="00CF2B45" w:rsidRPr="002171F8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ind w:left="181" w:right="-124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CF2B45" w:rsidRPr="000A371C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 w:rsidRPr="000A371C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0A371C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علم النفس الفسيولوجي</w:t>
            </w:r>
            <w:r w:rsidRPr="000A371C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 </w:t>
            </w:r>
            <w:r w:rsidRPr="000A371C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</w:t>
            </w:r>
            <w:r w:rsidRPr="000A371C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</w:t>
            </w:r>
            <w:r w:rsidRPr="002766F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766F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علم الفسيولوجيا</w:t>
            </w:r>
            <w:r w:rsidRPr="002766F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</w:t>
            </w:r>
            <w:r w:rsidRPr="002766F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</w:t>
            </w:r>
            <w:r w:rsidRPr="002766F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</w:t>
            </w:r>
            <w:r w:rsidRPr="000A371C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0A371C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766F4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  <w:lang w:bidi="ar-EG"/>
              </w:rPr>
              <w:t>علم الفسيولوجيا النفسية</w:t>
            </w:r>
            <w:r w:rsidRPr="002766F4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.  </w:t>
            </w:r>
            <w:r w:rsidRPr="002766F4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 xml:space="preserve">   </w:t>
            </w:r>
            <w:r w:rsidRPr="002766F4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   </w:t>
            </w:r>
            <w:r w:rsidRPr="000A371C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0A371C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علم فسيولوجيا السلوك</w:t>
            </w:r>
            <w:r w:rsidRPr="000A371C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CF2B45" w:rsidRPr="002171F8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CF2B45" w:rsidRPr="002171F8" w:rsidRDefault="00CF2B45" w:rsidP="00CF2B4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يشير الرمز </w:t>
            </w:r>
            <w:r w:rsidRPr="003529A7"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  <w:t>EMG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إلى .......</w:t>
            </w:r>
          </w:p>
        </w:tc>
      </w:tr>
      <w:tr w:rsidR="00CF2B45" w:rsidRPr="002171F8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7411CD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a</w:t>
            </w:r>
            <w:r w:rsidRPr="007411CD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  <w:lang w:bidi="ar-EG"/>
              </w:rPr>
              <w:t xml:space="preserve">- </w:t>
            </w:r>
            <w:r w:rsidRPr="007411CD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  <w:lang w:bidi="ar-EG"/>
              </w:rPr>
              <w:t>تخطيط كهربية العضل.</w:t>
            </w:r>
            <w:r w:rsidRPr="007411CD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  <w:lang w:bidi="ar-EG"/>
              </w:rPr>
              <w:t xml:space="preserve"> </w:t>
            </w:r>
            <w:r w:rsidRPr="007411CD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  <w:lang w:bidi="ar-EG"/>
              </w:rPr>
              <w:t xml:space="preserve">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  <w:t>b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تخطيط كهرباء المخ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.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  <w:t>c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الموجات الصادرة عن جهاز الرسم الكهربائي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.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    </w:t>
            </w:r>
            <w:r w:rsidRPr="007411CD"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  <w:t xml:space="preserve"> d</w:t>
            </w:r>
            <w:r w:rsidRPr="007411CD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-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الفحص الإكلينيكي للمخ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CF2B45" w:rsidRPr="002171F8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CF2B45" w:rsidRPr="002171F8" w:rsidRDefault="00CF2B45" w:rsidP="00CF2B4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945F66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تُسمى النسخة المطبوعة لتسجيل التغيرات الكهربائية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للمخ بـــ ........... </w:t>
            </w:r>
          </w:p>
        </w:tc>
      </w:tr>
      <w:tr w:rsidR="00CF2B45" w:rsidRPr="002171F8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الأقطاب الكهربائية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شريط الرسم الكهربي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</w:t>
            </w:r>
            <w:proofErr w:type="gramStart"/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-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الريتمات</w:t>
            </w:r>
            <w:proofErr w:type="gramEnd"/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الكهربية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.          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D95A67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d</w:t>
            </w:r>
            <w:r w:rsidRPr="00D95A67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 w:rsidRPr="00D95A67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>نخطيط كهربية الدماغ</w:t>
            </w:r>
            <w:r w:rsidRPr="00D95A67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>.</w:t>
            </w:r>
          </w:p>
        </w:tc>
      </w:tr>
      <w:tr w:rsidR="00CF2B45" w:rsidRPr="002171F8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CF2B45" w:rsidRPr="002171F8" w:rsidRDefault="00CF2B45" w:rsidP="00CF2B4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CC3541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إشارات كهربائية يُصدرها المخ بصورة دائمًة، حتى عندما يكون الشخص نائمًا، وعندما يحدث إختلال أو إضطراب في وظائف المخ</w:t>
            </w:r>
          </w:p>
        </w:tc>
      </w:tr>
      <w:tr w:rsidR="00CF2B45" w:rsidRPr="002171F8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الأفعال المنعكسة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الهرمونات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</w:t>
            </w:r>
            <w:r w:rsidRPr="004C6A5F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c</w:t>
            </w:r>
            <w:r w:rsidRPr="004C6A5F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 w:rsidRPr="004C6A5F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>موجات الدماغ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.          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كيمياء المخ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CF2B45" w:rsidRPr="002171F8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CF2B45" w:rsidRPr="002171F8" w:rsidRDefault="00CF2B45" w:rsidP="00CF2B4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spacing w:line="216" w:lineRule="auto"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يرمز ل</w:t>
            </w:r>
            <w:r w:rsidRPr="006A2517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تخطيط كهربيَّة الدماغ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بــــ .......</w:t>
            </w:r>
          </w:p>
        </w:tc>
      </w:tr>
      <w:tr w:rsidR="00CF2B45" w:rsidRPr="002171F8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6A2517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a</w:t>
            </w:r>
            <w:r w:rsidRPr="006A2517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 w:rsidRPr="006A2517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EEG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.            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EGE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GEE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. 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EGA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CF2B45" w:rsidRPr="002171F8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CF2B45" w:rsidRPr="002171F8" w:rsidRDefault="00CF2B45" w:rsidP="00CF2B4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spacing w:line="216" w:lineRule="auto"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كل مما يلي من مكونات معمل علم النفس الفسيولوجي </w:t>
            </w:r>
            <w:r w:rsidRPr="006A2517">
              <w:rPr>
                <w:rFonts w:ascii="Simplified Arabic" w:hAnsi="Simplified Arabic" w:cs="Simplified Arabic" w:hint="cs"/>
                <w:b/>
                <w:bCs/>
                <w:sz w:val="25"/>
                <w:szCs w:val="25"/>
                <w:u w:val="single"/>
                <w:rtl/>
                <w:lang w:bidi="ar-EG"/>
              </w:rPr>
              <w:t>ما عدًا:</w:t>
            </w:r>
          </w:p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spacing w:line="216" w:lineRule="auto"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</w:tr>
      <w:tr w:rsidR="00CF2B45" w:rsidRPr="002171F8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-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وحدة عرض المثيرات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 </w:t>
            </w:r>
            <w:r w:rsidRPr="006A2517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b</w:t>
            </w:r>
            <w:r w:rsidRPr="006A2517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 w:rsidRPr="006A2517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>وحدة الذكاء الإصطناعي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     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وحدة الناقلات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وحدة عرض الإشارة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CF2B45" w:rsidRPr="002171F8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CF2B45" w:rsidRPr="002171F8" w:rsidRDefault="00CF2B45" w:rsidP="00CF2B4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CF2B45" w:rsidRPr="005D3F8D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أحد المكونات الأساسية لمعمل علم النفس الفسيولوجي؛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حيث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تتضمن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إلتقاط</w:t>
            </w:r>
            <w:r w:rsidRPr="005D3F8D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المعلومات الفسيولوجية المراد تسجيلها.</w:t>
            </w:r>
          </w:p>
          <w:p w:rsidR="00CF2B45" w:rsidRPr="005D3F8D" w:rsidRDefault="00CF2B45" w:rsidP="00CF2B45">
            <w:pPr>
              <w:tabs>
                <w:tab w:val="center" w:pos="4153"/>
                <w:tab w:val="right" w:pos="8306"/>
              </w:tabs>
              <w:bidi/>
              <w:spacing w:line="216" w:lineRule="auto"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</w:p>
        </w:tc>
      </w:tr>
      <w:tr w:rsidR="00CF2B45" w:rsidRPr="002171F8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وحدة ضبط الزمن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جهاز قياس الإدراك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</w:t>
            </w:r>
            <w:r w:rsidRPr="005D3F8D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c</w:t>
            </w:r>
            <w:r w:rsidRPr="005D3F8D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 w:rsidRPr="005D3F8D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 xml:space="preserve">مستقبلات الإشارة.           </w:t>
            </w:r>
            <w:r w:rsidRPr="005D3F8D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مكبرات الإشارة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CF2B45" w:rsidRPr="002171F8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CF2B45" w:rsidRPr="002171F8" w:rsidRDefault="00CF2B45" w:rsidP="00CF2B4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Pr="00090716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يعتبر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ثورنديك</w:t>
            </w:r>
            <w:r w:rsidRPr="00090716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أول من أسس معمل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ل</w:t>
            </w:r>
            <w:r w:rsidRPr="00090716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علم النفس الفسيولوجي</w:t>
            </w:r>
          </w:p>
        </w:tc>
      </w:tr>
      <w:tr w:rsidR="00CF2B45" w:rsidRPr="002171F8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CF2B45" w:rsidRPr="002171F8" w:rsidRDefault="00CF2B45" w:rsidP="00CF2B45">
            <w:pPr>
              <w:tabs>
                <w:tab w:val="left" w:pos="362"/>
                <w:tab w:val="center" w:pos="4153"/>
                <w:tab w:val="right" w:pos="8306"/>
              </w:tabs>
              <w:bidi/>
              <w:jc w:val="lowKashida"/>
              <w:rPr>
                <w:rFonts w:ascii="Arial" w:hAnsi="Arial" w:cs="Arial"/>
                <w:b/>
                <w:bCs/>
                <w:sz w:val="21"/>
                <w:szCs w:val="21"/>
                <w:rtl/>
              </w:rPr>
            </w:pPr>
            <w:proofErr w:type="gramStart"/>
            <w:r w:rsidRPr="00090716">
              <w:rPr>
                <w:rFonts w:ascii="Arial" w:hAnsi="Arial" w:cs="Arial"/>
                <w:b/>
                <w:bCs/>
                <w:sz w:val="21"/>
                <w:szCs w:val="21"/>
              </w:rPr>
              <w:t>a</w:t>
            </w:r>
            <w:r w:rsidRPr="00090716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- </w:t>
            </w:r>
            <w:r w:rsidRPr="00090716">
              <w:rPr>
                <w:rFonts w:ascii="Arial" w:hAnsi="Arial" w:cs="Arial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090716">
              <w:rPr>
                <w:rFonts w:ascii="Arial" w:hAnsi="Arial" w:cs="Arial"/>
                <w:b/>
                <w:bCs/>
                <w:sz w:val="21"/>
                <w:szCs w:val="21"/>
              </w:rPr>
              <w:t>√</w:t>
            </w:r>
            <w:proofErr w:type="gramEnd"/>
            <w:r w:rsidRPr="00090716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.      </w:t>
            </w:r>
            <w:r w:rsidRPr="00090716">
              <w:rPr>
                <w:rFonts w:ascii="Arial" w:hAnsi="Arial" w:cs="Arial" w:hint="cs"/>
                <w:b/>
                <w:bCs/>
                <w:sz w:val="21"/>
                <w:szCs w:val="21"/>
                <w:rtl/>
              </w:rPr>
              <w:t xml:space="preserve">                                    </w:t>
            </w:r>
            <w:r w:rsidRPr="00090716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      </w:t>
            </w:r>
            <w:r w:rsidRPr="00090716">
              <w:rPr>
                <w:rFonts w:ascii="Arial" w:hAnsi="Arial" w:cs="Arial"/>
                <w:b/>
                <w:bCs/>
                <w:color w:val="FF0000"/>
                <w:sz w:val="21"/>
                <w:szCs w:val="21"/>
              </w:rPr>
              <w:t>b</w:t>
            </w:r>
            <w:r w:rsidRPr="00090716">
              <w:rPr>
                <w:rFonts w:ascii="Arial" w:hAnsi="Arial" w:cs="Arial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 w:rsidRPr="00090716">
              <w:rPr>
                <w:rFonts w:ascii="Arial" w:hAnsi="Arial" w:cs="Arial" w:hint="cs"/>
                <w:b/>
                <w:bCs/>
                <w:color w:val="FF0000"/>
                <w:sz w:val="21"/>
                <w:szCs w:val="21"/>
                <w:rtl/>
              </w:rPr>
              <w:t>×</w:t>
            </w:r>
            <w:r w:rsidRPr="00090716">
              <w:rPr>
                <w:rFonts w:ascii="Arial" w:hAnsi="Arial" w:cs="Arial"/>
                <w:b/>
                <w:bCs/>
                <w:color w:val="FF0000"/>
                <w:sz w:val="21"/>
                <w:szCs w:val="21"/>
                <w:rtl/>
              </w:rPr>
              <w:t xml:space="preserve">.         </w:t>
            </w:r>
            <w:r w:rsidRPr="00090716">
              <w:rPr>
                <w:rFonts w:ascii="Arial" w:hAnsi="Arial" w:cs="Arial" w:hint="cs"/>
                <w:b/>
                <w:bCs/>
                <w:color w:val="FF0000"/>
                <w:sz w:val="21"/>
                <w:szCs w:val="21"/>
                <w:rtl/>
              </w:rPr>
              <w:t xml:space="preserve"> </w:t>
            </w:r>
            <w:r w:rsidRPr="00090716">
              <w:rPr>
                <w:rFonts w:ascii="Arial" w:hAnsi="Arial" w:cs="Arial"/>
                <w:b/>
                <w:bCs/>
                <w:color w:val="FF0000"/>
                <w:sz w:val="21"/>
                <w:szCs w:val="21"/>
                <w:rtl/>
              </w:rPr>
              <w:t xml:space="preserve"> </w:t>
            </w:r>
          </w:p>
        </w:tc>
      </w:tr>
      <w:tr w:rsidR="00CF2B45" w:rsidRPr="002171F8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CF2B45" w:rsidRPr="002171F8" w:rsidRDefault="00CF2B45" w:rsidP="00CF2B4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spacing w:line="216" w:lineRule="auto"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</w:pPr>
            <w:r w:rsidRPr="007745CC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من الأساليب المستخدمة في مجال دراسات علم النفس الفسيولوجي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Pr="007745CC">
              <w:rPr>
                <w:rFonts w:ascii="Simplified Arabic" w:hAnsi="Simplified Arabic" w:cs="Simplified Arabic" w:hint="cs"/>
                <w:b/>
                <w:bCs/>
                <w:sz w:val="23"/>
                <w:szCs w:val="23"/>
                <w:u w:val="single"/>
                <w:rtl/>
                <w:lang w:bidi="ar-EG"/>
              </w:rPr>
              <w:t>كل مما يلي ما عدًا</w:t>
            </w:r>
          </w:p>
        </w:tc>
      </w:tr>
      <w:tr w:rsidR="00CF2B45" w:rsidRPr="002171F8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-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طريقة ملاحظة وظيفة المخ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تسجيل النشاط الكهربي للمخ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3B06FD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c</w:t>
            </w:r>
            <w:r w:rsidRPr="003B06FD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>- دراسة الواقع الإفتراضي المعزز</w:t>
            </w:r>
            <w:r w:rsidRPr="003B06FD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>.</w:t>
            </w:r>
            <w:r w:rsidRPr="003B06FD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 xml:space="preserve">       </w:t>
            </w:r>
            <w:r w:rsidRPr="003B06FD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فحص المخ بالإشعاع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CF2B45" w:rsidRPr="002171F8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CF2B45" w:rsidRPr="002171F8" w:rsidRDefault="00CF2B45" w:rsidP="00CF2B4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spacing w:line="216" w:lineRule="auto"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140697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من المسلمات الأساسية لعلم النفس الفسيولوجي: أن كل نشاط عقلي يتضمن بنية نفسية محددة توجد في مناطق بعينها بالقشرة الدماغية</w:t>
            </w:r>
          </w:p>
        </w:tc>
      </w:tr>
      <w:tr w:rsidR="00CF2B45" w:rsidRPr="002171F8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CF2B45" w:rsidRPr="002171F8" w:rsidRDefault="00CF2B45" w:rsidP="00CF2B45">
            <w:pPr>
              <w:tabs>
                <w:tab w:val="left" w:pos="362"/>
                <w:tab w:val="center" w:pos="4153"/>
                <w:tab w:val="right" w:pos="8306"/>
              </w:tabs>
              <w:bidi/>
              <w:jc w:val="lowKashida"/>
              <w:rPr>
                <w:rFonts w:ascii="Arial" w:hAnsi="Arial" w:cs="Arial"/>
                <w:b/>
                <w:bCs/>
                <w:sz w:val="21"/>
                <w:szCs w:val="21"/>
                <w:rtl/>
              </w:rPr>
            </w:pPr>
            <w:r w:rsidRPr="00140697">
              <w:rPr>
                <w:rFonts w:ascii="Arial" w:hAnsi="Arial" w:cs="Arial"/>
                <w:b/>
                <w:bCs/>
                <w:color w:val="FF0000"/>
                <w:sz w:val="21"/>
                <w:szCs w:val="21"/>
              </w:rPr>
              <w:t>a</w:t>
            </w:r>
            <w:r w:rsidRPr="00140697">
              <w:rPr>
                <w:rFonts w:ascii="Arial" w:hAnsi="Arial" w:cs="Arial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 w:rsidRPr="00140697">
              <w:rPr>
                <w:rFonts w:ascii="Arial" w:hAnsi="Arial" w:cs="Arial"/>
                <w:b/>
                <w:bCs/>
                <w:color w:val="FF0000"/>
                <w:sz w:val="21"/>
                <w:szCs w:val="21"/>
              </w:rPr>
              <w:t>√</w:t>
            </w:r>
            <w:r w:rsidRPr="00140697">
              <w:rPr>
                <w:rFonts w:ascii="Arial" w:hAnsi="Arial" w:cs="Arial"/>
                <w:b/>
                <w:bCs/>
                <w:color w:val="FF0000"/>
                <w:sz w:val="21"/>
                <w:szCs w:val="21"/>
                <w:rtl/>
              </w:rPr>
              <w:t xml:space="preserve">.      </w:t>
            </w:r>
            <w:r w:rsidRPr="00140697">
              <w:rPr>
                <w:rFonts w:ascii="Arial" w:hAnsi="Arial" w:cs="Arial" w:hint="cs"/>
                <w:b/>
                <w:bCs/>
                <w:color w:val="FF0000"/>
                <w:sz w:val="21"/>
                <w:szCs w:val="21"/>
                <w:rtl/>
              </w:rPr>
              <w:t xml:space="preserve">                                    </w:t>
            </w:r>
            <w:r w:rsidRPr="00140697">
              <w:rPr>
                <w:rFonts w:ascii="Arial" w:hAnsi="Arial" w:cs="Arial"/>
                <w:b/>
                <w:bCs/>
                <w:color w:val="FF0000"/>
                <w:sz w:val="21"/>
                <w:szCs w:val="21"/>
                <w:rtl/>
              </w:rPr>
              <w:t xml:space="preserve">      </w:t>
            </w:r>
            <w:r w:rsidRPr="002171F8">
              <w:rPr>
                <w:rFonts w:ascii="Arial" w:hAnsi="Arial" w:cs="Arial"/>
                <w:b/>
                <w:bCs/>
                <w:sz w:val="21"/>
                <w:szCs w:val="21"/>
              </w:rPr>
              <w:t>b</w:t>
            </w:r>
            <w:r w:rsidRPr="002171F8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- </w:t>
            </w:r>
            <w:r w:rsidRPr="002171F8">
              <w:rPr>
                <w:rFonts w:ascii="Arial" w:hAnsi="Arial" w:cs="Arial" w:hint="cs"/>
                <w:b/>
                <w:bCs/>
                <w:sz w:val="21"/>
                <w:szCs w:val="21"/>
                <w:rtl/>
              </w:rPr>
              <w:t>×</w:t>
            </w:r>
            <w:r w:rsidRPr="002171F8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.   </w:t>
            </w:r>
          </w:p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</w:p>
        </w:tc>
      </w:tr>
      <w:tr w:rsidR="00CF2B45" w:rsidRPr="002171F8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CF2B45" w:rsidRPr="002171F8" w:rsidRDefault="00CF2B45" w:rsidP="00CF2B4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أحد فنيات التركيب المتضمنة عند استخدام المنهج التركيبي؛ حيث يتم تركيب المكونات الجزئية من مصادر مختلفة ووضعها تحت ظروف بيئية مناسبة</w:t>
            </w:r>
          </w:p>
        </w:tc>
      </w:tr>
      <w:tr w:rsidR="00CF2B45" w:rsidRPr="002171F8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التركيب بالتنبؤ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التركيب بالنموذج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.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التركيب بعد التجزئة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.   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967D72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d</w:t>
            </w:r>
            <w:r w:rsidRPr="00967D72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 w:rsidRPr="00967D72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>التركيب المباشر</w:t>
            </w:r>
            <w:r w:rsidRPr="00967D72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>.</w:t>
            </w:r>
          </w:p>
        </w:tc>
      </w:tr>
      <w:tr w:rsidR="00CF2B45" w:rsidRPr="002171F8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CF2B45" w:rsidRPr="002171F8" w:rsidRDefault="00CF2B45" w:rsidP="00CF2B4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من </w:t>
            </w:r>
            <w:r w:rsidRPr="009E0529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الأنماط السلوكية التي يتسم بها </w:t>
            </w:r>
            <w:r w:rsidRPr="009E0529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ال</w:t>
            </w:r>
            <w:r w:rsidRPr="009E0529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نمو الانفعالي والاجتماعي </w:t>
            </w:r>
            <w:r w:rsidRPr="009E0529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للطفل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كل مما يلي </w:t>
            </w:r>
            <w:r w:rsidRPr="009E0529">
              <w:rPr>
                <w:rFonts w:ascii="Simplified Arabic" w:hAnsi="Simplified Arabic" w:cs="Simplified Arabic" w:hint="cs"/>
                <w:b/>
                <w:bCs/>
                <w:sz w:val="27"/>
                <w:szCs w:val="27"/>
                <w:u w:val="single"/>
                <w:rtl/>
                <w:lang w:bidi="ar-EG"/>
              </w:rPr>
              <w:t>ما عدًا</w:t>
            </w:r>
          </w:p>
        </w:tc>
      </w:tr>
      <w:tr w:rsidR="00CF2B45" w:rsidRPr="002171F8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السرقة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الخجل.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</w:t>
            </w:r>
            <w:r w:rsidRPr="009E0529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c</w:t>
            </w:r>
            <w:r w:rsidRPr="009E0529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 w:rsidRPr="009E0529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>الإندماج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   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الغيرة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CF2B45" w:rsidRPr="002171F8" w:rsidTr="00992AD3">
        <w:trPr>
          <w:trHeight w:hRule="exact" w:val="401"/>
        </w:trPr>
        <w:tc>
          <w:tcPr>
            <w:tcW w:w="672" w:type="dxa"/>
            <w:shd w:val="clear" w:color="auto" w:fill="auto"/>
          </w:tcPr>
          <w:p w:rsidR="00CF2B45" w:rsidRPr="002171F8" w:rsidRDefault="00CF2B45" w:rsidP="00CF2B4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يظهر الرتيم ألفا عند وجود أورام بالمخ.</w:t>
            </w:r>
          </w:p>
        </w:tc>
      </w:tr>
      <w:tr w:rsidR="00CF2B45" w:rsidRPr="002171F8" w:rsidTr="00DC0B6C">
        <w:trPr>
          <w:trHeight w:hRule="exact" w:val="418"/>
        </w:trPr>
        <w:tc>
          <w:tcPr>
            <w:tcW w:w="672" w:type="dxa"/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CF2B45" w:rsidRPr="002171F8" w:rsidRDefault="00CF2B45" w:rsidP="00CF2B45">
            <w:pPr>
              <w:tabs>
                <w:tab w:val="left" w:pos="362"/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proofErr w:type="gramStart"/>
            <w:r w:rsidRPr="00986C89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986C89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986C89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986C89">
              <w:rPr>
                <w:b/>
                <w:bCs/>
                <w:sz w:val="21"/>
                <w:szCs w:val="21"/>
              </w:rPr>
              <w:t>√</w:t>
            </w:r>
            <w:proofErr w:type="gramEnd"/>
            <w:r w:rsidRPr="00986C89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     </w:t>
            </w:r>
            <w:r w:rsidRPr="00986C89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                    </w:t>
            </w:r>
            <w:r w:rsidRPr="00986C89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    </w:t>
            </w:r>
            <w:r w:rsidRPr="00986C89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b</w:t>
            </w:r>
            <w:r w:rsidRPr="00986C89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 w:rsidRPr="00986C89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>×</w:t>
            </w:r>
            <w:r w:rsidRPr="00986C89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.         </w:t>
            </w:r>
            <w:r w:rsidRPr="00986C89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 xml:space="preserve"> </w:t>
            </w:r>
          </w:p>
        </w:tc>
      </w:tr>
      <w:tr w:rsidR="00CF2B45" w:rsidRPr="002171F8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CF2B45" w:rsidRPr="002171F8" w:rsidRDefault="00CF2B45" w:rsidP="00CF2B4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Pr="00897C4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مؤشر على وجود اضطراب نفسي (الإكتئاب، ونقص الإنتباة، وفرط الحركة والنشاط الزائد)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.....</w:t>
            </w:r>
          </w:p>
        </w:tc>
      </w:tr>
      <w:tr w:rsidR="00CF2B45" w:rsidRPr="002171F8" w:rsidTr="00DD6575">
        <w:trPr>
          <w:trHeight w:hRule="exact" w:val="358"/>
        </w:trPr>
        <w:tc>
          <w:tcPr>
            <w:tcW w:w="672" w:type="dxa"/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 w:rsidRPr="00897C48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a</w:t>
            </w:r>
            <w:r w:rsidRPr="00897C48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>- الريتم ثيتا.</w:t>
            </w:r>
            <w:r w:rsidRPr="00897C48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 </w:t>
            </w:r>
            <w:r w:rsidRPr="00897C48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 xml:space="preserve">   </w:t>
            </w:r>
            <w:r w:rsidRPr="00897C48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الريتم دلتا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الريتم فاي.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   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الريتم بيتا.</w:t>
            </w:r>
          </w:p>
        </w:tc>
      </w:tr>
      <w:tr w:rsidR="00CF2B45" w:rsidRPr="002171F8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CF2B45" w:rsidRPr="002171F8" w:rsidRDefault="00CF2B45" w:rsidP="00CF2B4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Pr="00060267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العلم يُعرف بمنهجة لا بنتائجة</w:t>
            </w:r>
          </w:p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</w:p>
        </w:tc>
      </w:tr>
      <w:tr w:rsidR="00CF2B45" w:rsidRPr="002171F8" w:rsidTr="00D3139E">
        <w:trPr>
          <w:trHeight w:hRule="exact" w:val="388"/>
        </w:trPr>
        <w:tc>
          <w:tcPr>
            <w:tcW w:w="672" w:type="dxa"/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CF2B45" w:rsidRPr="002171F8" w:rsidRDefault="00CF2B45" w:rsidP="00CF2B45">
            <w:pPr>
              <w:tabs>
                <w:tab w:val="left" w:pos="362"/>
                <w:tab w:val="center" w:pos="4153"/>
                <w:tab w:val="right" w:pos="8306"/>
              </w:tabs>
              <w:bidi/>
              <w:jc w:val="lowKashida"/>
              <w:rPr>
                <w:rFonts w:ascii="Arial" w:hAnsi="Arial" w:cs="Arial"/>
                <w:b/>
                <w:bCs/>
                <w:sz w:val="21"/>
                <w:szCs w:val="21"/>
                <w:rtl/>
              </w:rPr>
            </w:pPr>
            <w:proofErr w:type="gramStart"/>
            <w:r w:rsidRPr="00060267">
              <w:rPr>
                <w:rFonts w:ascii="Arial" w:hAnsi="Arial" w:cs="Arial"/>
                <w:b/>
                <w:bCs/>
                <w:color w:val="FF0000"/>
                <w:sz w:val="21"/>
                <w:szCs w:val="21"/>
              </w:rPr>
              <w:t>a</w:t>
            </w:r>
            <w:r w:rsidRPr="00060267">
              <w:rPr>
                <w:rFonts w:ascii="Arial" w:hAnsi="Arial" w:cs="Arial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 w:rsidRPr="00060267">
              <w:rPr>
                <w:rFonts w:ascii="Arial" w:hAnsi="Arial" w:cs="Arial" w:hint="cs"/>
                <w:b/>
                <w:bCs/>
                <w:color w:val="FF0000"/>
                <w:sz w:val="21"/>
                <w:szCs w:val="21"/>
                <w:rtl/>
              </w:rPr>
              <w:t xml:space="preserve"> </w:t>
            </w:r>
            <w:r w:rsidRPr="00060267">
              <w:rPr>
                <w:rFonts w:ascii="Arial" w:hAnsi="Arial" w:cs="Arial"/>
                <w:b/>
                <w:bCs/>
                <w:color w:val="FF0000"/>
                <w:sz w:val="21"/>
                <w:szCs w:val="21"/>
              </w:rPr>
              <w:t>√</w:t>
            </w:r>
            <w:proofErr w:type="gramEnd"/>
            <w:r w:rsidRPr="00060267">
              <w:rPr>
                <w:rFonts w:ascii="Arial" w:hAnsi="Arial" w:cs="Arial"/>
                <w:b/>
                <w:bCs/>
                <w:color w:val="FF0000"/>
                <w:sz w:val="21"/>
                <w:szCs w:val="21"/>
                <w:rtl/>
              </w:rPr>
              <w:t xml:space="preserve">.      </w:t>
            </w:r>
            <w:r w:rsidRPr="00060267">
              <w:rPr>
                <w:rFonts w:ascii="Arial" w:hAnsi="Arial" w:cs="Arial" w:hint="cs"/>
                <w:b/>
                <w:bCs/>
                <w:color w:val="FF0000"/>
                <w:sz w:val="21"/>
                <w:szCs w:val="21"/>
                <w:rtl/>
              </w:rPr>
              <w:t xml:space="preserve">                                    </w:t>
            </w:r>
            <w:r w:rsidRPr="00060267">
              <w:rPr>
                <w:rFonts w:ascii="Arial" w:hAnsi="Arial" w:cs="Arial"/>
                <w:b/>
                <w:bCs/>
                <w:color w:val="FF0000"/>
                <w:sz w:val="21"/>
                <w:szCs w:val="21"/>
                <w:rtl/>
              </w:rPr>
              <w:t xml:space="preserve">      </w:t>
            </w:r>
            <w:r w:rsidRPr="002171F8">
              <w:rPr>
                <w:rFonts w:ascii="Arial" w:hAnsi="Arial" w:cs="Arial"/>
                <w:b/>
                <w:bCs/>
                <w:sz w:val="21"/>
                <w:szCs w:val="21"/>
              </w:rPr>
              <w:t>b</w:t>
            </w:r>
            <w:r w:rsidRPr="002171F8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- </w:t>
            </w:r>
            <w:r w:rsidRPr="002171F8">
              <w:rPr>
                <w:rFonts w:ascii="Arial" w:hAnsi="Arial" w:cs="Arial" w:hint="cs"/>
                <w:b/>
                <w:bCs/>
                <w:sz w:val="21"/>
                <w:szCs w:val="21"/>
                <w:rtl/>
              </w:rPr>
              <w:t>×</w:t>
            </w:r>
            <w:r w:rsidRPr="002171F8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.         </w:t>
            </w:r>
            <w:r w:rsidRPr="002171F8">
              <w:rPr>
                <w:rFonts w:ascii="Arial" w:hAnsi="Arial" w:cs="Arial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</w:p>
        </w:tc>
      </w:tr>
      <w:tr w:rsidR="00CF2B45" w:rsidRPr="002171F8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CF2B45" w:rsidRPr="002171F8" w:rsidRDefault="00CF2B45" w:rsidP="00CF2B4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0F729A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طريقة للتفكير المنظم عل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ى</w:t>
            </w:r>
            <w:r w:rsidRPr="000F729A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درجة من الدقة؛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يستخدمها </w:t>
            </w:r>
            <w:r w:rsidRPr="000F729A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الباحث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في </w:t>
            </w:r>
            <w:r w:rsidRPr="000F729A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تتابع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من</w:t>
            </w:r>
            <w:r w:rsidRPr="000F729A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الخطوات الذهنية والعملية التي تجعله يصل إلى الحقيقة </w:t>
            </w:r>
          </w:p>
        </w:tc>
      </w:tr>
      <w:tr w:rsidR="00CF2B45" w:rsidRPr="002171F8" w:rsidTr="002A5896">
        <w:trPr>
          <w:trHeight w:hRule="exact" w:val="394"/>
        </w:trPr>
        <w:tc>
          <w:tcPr>
            <w:tcW w:w="672" w:type="dxa"/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0F729A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a</w:t>
            </w:r>
            <w:r w:rsidRPr="000F729A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 w:rsidRPr="000F729A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>المنهج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التقنية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الإدراك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.          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الفعل المنعكس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CF2B45" w:rsidRPr="002171F8" w:rsidTr="00D3139E">
        <w:trPr>
          <w:trHeight w:hRule="exact" w:val="412"/>
        </w:trPr>
        <w:tc>
          <w:tcPr>
            <w:tcW w:w="672" w:type="dxa"/>
            <w:shd w:val="clear" w:color="auto" w:fill="auto"/>
          </w:tcPr>
          <w:p w:rsidR="00CF2B45" w:rsidRPr="002171F8" w:rsidRDefault="00CF2B45" w:rsidP="00CF2B4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3B52CA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تستخدم تلك الطريقة في التشخيص النيورولوجي ( التشخيص العصبي) لحالات صعوبات التعلم أو العجز المتعلم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.....</w:t>
            </w:r>
          </w:p>
        </w:tc>
      </w:tr>
      <w:tr w:rsidR="00CF2B45" w:rsidRPr="002171F8" w:rsidTr="00C30C7A">
        <w:trPr>
          <w:trHeight w:hRule="exact" w:val="417"/>
        </w:trPr>
        <w:tc>
          <w:tcPr>
            <w:tcW w:w="672" w:type="dxa"/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استئصال بعض خلايا المخ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الفحص المجهري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استخدام الرسام الكهربائي لتسجيل نشاط المخ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.    </w:t>
            </w:r>
            <w:r w:rsidRPr="003B52CA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d</w:t>
            </w:r>
            <w:r w:rsidRPr="003B52CA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 w:rsidRPr="003B52CA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>فحص المخ بالإشعاع</w:t>
            </w:r>
            <w:r w:rsidRPr="003B52CA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>.</w:t>
            </w:r>
          </w:p>
        </w:tc>
      </w:tr>
      <w:tr w:rsidR="00250791" w:rsidRPr="002171F8" w:rsidTr="005777CF">
        <w:trPr>
          <w:trHeight w:hRule="exact" w:val="426"/>
        </w:trPr>
        <w:tc>
          <w:tcPr>
            <w:tcW w:w="672" w:type="dxa"/>
            <w:shd w:val="clear" w:color="auto" w:fill="auto"/>
          </w:tcPr>
          <w:p w:rsidR="00250791" w:rsidRPr="002171F8" w:rsidRDefault="00250791" w:rsidP="00250791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250791" w:rsidRPr="002171F8" w:rsidRDefault="00250791" w:rsidP="00250791">
            <w:pPr>
              <w:tabs>
                <w:tab w:val="center" w:pos="4153"/>
                <w:tab w:val="right" w:pos="8306"/>
              </w:tabs>
              <w:bidi/>
              <w:spacing w:line="216" w:lineRule="auto"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يعكس السلوك التذكري كأحد أشكال السلوك الإنساني ........</w:t>
            </w:r>
          </w:p>
          <w:p w:rsidR="00250791" w:rsidRPr="002171F8" w:rsidRDefault="00250791" w:rsidP="00250791">
            <w:pPr>
              <w:tabs>
                <w:tab w:val="center" w:pos="4153"/>
                <w:tab w:val="right" w:pos="8306"/>
              </w:tabs>
              <w:bidi/>
              <w:spacing w:line="216" w:lineRule="auto"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</w:tr>
      <w:tr w:rsidR="00250791" w:rsidRPr="002171F8" w:rsidTr="005777CF">
        <w:trPr>
          <w:trHeight w:hRule="exact" w:val="431"/>
        </w:trPr>
        <w:tc>
          <w:tcPr>
            <w:tcW w:w="672" w:type="dxa"/>
            <w:shd w:val="clear" w:color="auto" w:fill="auto"/>
          </w:tcPr>
          <w:p w:rsidR="00250791" w:rsidRPr="002171F8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250791" w:rsidRPr="002171F8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-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القدرة على التفاعل الإجتماعي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القدرة على إدراك المثيرات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    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C90129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c</w:t>
            </w:r>
            <w:r w:rsidRPr="00C90129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 xml:space="preserve">كفاءة </w:t>
            </w:r>
            <w:r w:rsidRPr="00C90129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>الوظائف المعرفية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.        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كفاءة اللغة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250791" w:rsidRPr="002171F8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250791" w:rsidRPr="002171F8" w:rsidRDefault="00250791" w:rsidP="00250791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250791" w:rsidRPr="002171F8" w:rsidRDefault="00250791" w:rsidP="00250791">
            <w:pPr>
              <w:tabs>
                <w:tab w:val="center" w:pos="4153"/>
                <w:tab w:val="right" w:pos="8306"/>
              </w:tabs>
              <w:bidi/>
              <w:spacing w:line="216" w:lineRule="auto"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عندما تصاب المراكز العصبية الموجودة في الفص الجداري من المخ؛ تظهر بعض الأعراض منها: ضعف القدرة على .......</w:t>
            </w:r>
          </w:p>
        </w:tc>
      </w:tr>
      <w:tr w:rsidR="00250791" w:rsidRPr="002171F8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250791" w:rsidRPr="002171F8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250791" w:rsidRPr="002171F8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 w:rsidRPr="006810C3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a</w:t>
            </w:r>
            <w:r w:rsidRPr="006810C3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>-</w:t>
            </w:r>
            <w:r w:rsidRPr="006810C3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 </w:t>
            </w:r>
            <w:r w:rsidRPr="006810C3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>الإدراك</w:t>
            </w:r>
            <w:r w:rsidRPr="006810C3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.  </w:t>
            </w:r>
            <w:r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 xml:space="preserve">                </w:t>
            </w:r>
            <w:r w:rsidRPr="006810C3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 xml:space="preserve">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التفكير التباعدي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إتخاذ القرار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.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المبادرة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CF2B45" w:rsidRPr="002171F8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CF2B45" w:rsidRPr="002171F8" w:rsidRDefault="00CF2B45" w:rsidP="00CF2B4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يتسم الريتم جاما بأن عدد الذبذبات تتراوح ما بين: .....</w:t>
            </w:r>
          </w:p>
        </w:tc>
      </w:tr>
      <w:tr w:rsidR="00CF2B45" w:rsidRPr="002171F8" w:rsidTr="0005013D">
        <w:trPr>
          <w:trHeight w:hRule="exact" w:val="340"/>
        </w:trPr>
        <w:tc>
          <w:tcPr>
            <w:tcW w:w="672" w:type="dxa"/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dashSmallGap" w:sz="4" w:space="0" w:color="auto"/>
            </w:tcBorders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spacing w:line="216" w:lineRule="auto"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811832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(3</w:t>
            </w:r>
            <w:r w:rsidRPr="00811832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- 5) ذبذب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ات </w:t>
            </w:r>
            <w:r w:rsidRPr="00811832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في الثانية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811832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(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8</w:t>
            </w:r>
            <w:r w:rsidRPr="00811832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-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13.5</w:t>
            </w:r>
            <w:r w:rsidRPr="00811832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)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Pr="00811832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ذبذبات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Pr="00811832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في </w:t>
            </w:r>
            <w:r w:rsidRPr="00811832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الثانية.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811832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(14</w:t>
            </w:r>
            <w:r w:rsidRPr="00811832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-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35</w:t>
            </w:r>
            <w:r w:rsidRPr="00811832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)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Pr="00811832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ذبذبات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Pr="00811832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في </w:t>
            </w:r>
            <w:r w:rsidRPr="00811832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الثانية.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</w:t>
            </w:r>
            <w:r w:rsidRPr="00320B03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d</w:t>
            </w:r>
            <w:r w:rsidRPr="00320B03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 w:rsidRPr="00320B03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  <w:lang w:bidi="ar-EG"/>
              </w:rPr>
              <w:t>(35</w:t>
            </w:r>
            <w:r w:rsidRPr="00320B03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  <w:lang w:bidi="ar-EG"/>
              </w:rPr>
              <w:t>-</w:t>
            </w:r>
            <w:r w:rsidRPr="00320B03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  <w:lang w:bidi="ar-EG"/>
              </w:rPr>
              <w:t xml:space="preserve">55) ذبذبات </w:t>
            </w:r>
            <w:r w:rsidRPr="00320B03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  <w:lang w:bidi="ar-EG"/>
              </w:rPr>
              <w:t xml:space="preserve">في </w:t>
            </w:r>
            <w:r w:rsidRPr="00320B03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  <w:lang w:bidi="ar-EG"/>
              </w:rPr>
              <w:t>الثانية.</w:t>
            </w:r>
            <w:r w:rsidRPr="00320B03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 </w:t>
            </w:r>
            <w:r w:rsidRPr="00320B03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 xml:space="preserve">      </w:t>
            </w:r>
          </w:p>
        </w:tc>
      </w:tr>
      <w:tr w:rsidR="00CF2B45" w:rsidRPr="002171F8" w:rsidTr="0005013D">
        <w:trPr>
          <w:trHeight w:hRule="exact" w:val="340"/>
        </w:trPr>
        <w:tc>
          <w:tcPr>
            <w:tcW w:w="672" w:type="dxa"/>
            <w:tcBorders>
              <w:bottom w:val="dashSmallGap" w:sz="4" w:space="0" w:color="auto"/>
            </w:tcBorders>
            <w:shd w:val="clear" w:color="auto" w:fill="auto"/>
          </w:tcPr>
          <w:p w:rsidR="00CF2B45" w:rsidRPr="002171F8" w:rsidRDefault="00CF2B45" w:rsidP="00CF2B4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dashSmallGap" w:sz="4" w:space="0" w:color="auto"/>
            </w:tcBorders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عند ظهور الريتم دلتا فإن ذلك مؤشر على .........</w:t>
            </w:r>
          </w:p>
        </w:tc>
      </w:tr>
      <w:tr w:rsidR="00CF2B45" w:rsidRPr="002171F8" w:rsidTr="00B0644F">
        <w:trPr>
          <w:trHeight w:hRule="exact" w:val="340"/>
        </w:trPr>
        <w:tc>
          <w:tcPr>
            <w:tcW w:w="672" w:type="dxa"/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spacing w:line="216" w:lineRule="auto"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 w:rsidRPr="000C45B4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a</w:t>
            </w:r>
            <w:r w:rsidRPr="000C45B4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 w:rsidRPr="000C45B4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>الخمول والسكون</w:t>
            </w:r>
            <w:r w:rsidRPr="000C45B4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. </w:t>
            </w:r>
            <w:r w:rsidRPr="000C45B4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 xml:space="preserve">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الإضطراب النفسي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أن الفرد في حالة استثارة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الشعور بالخوف والقلق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CF2B45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CF2B45" w:rsidRPr="002171F8" w:rsidRDefault="00CF2B45" w:rsidP="00CF2B4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يحدث </w:t>
            </w:r>
            <w:r w:rsidRPr="008F0A87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خلل في وظائف التناسق أو التأذر الحركي، واضطراب في إدارك الخصائص المكانية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نتيجة ......</w:t>
            </w:r>
          </w:p>
        </w:tc>
      </w:tr>
      <w:tr w:rsidR="00CF2B45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spacing w:line="216" w:lineRule="auto"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خلل في منطقة بروكا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التعرض لمثير قوي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8F0A87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  <w:lang w:bidi="ar-EG"/>
              </w:rPr>
              <w:t>استئصال بعض أجزاء المنطقة الجدارية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الصدمات النفسية العنيفة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CF2B45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CF2B45" w:rsidRPr="002171F8" w:rsidRDefault="00CF2B45" w:rsidP="00CF2B4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Pr="00D309CB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الفترة الزمنية ما بين التعرض للمثير وصدور الإستجابة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تسمي ......</w:t>
            </w:r>
          </w:p>
        </w:tc>
      </w:tr>
      <w:tr w:rsidR="00CF2B45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-a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تكرار الإستجابة</w:t>
            </w:r>
            <w:r w:rsidRPr="004B6859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.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       </w:t>
            </w:r>
            <w:r w:rsidRPr="00D309CB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b</w:t>
            </w:r>
            <w:r w:rsidRPr="00D309CB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 w:rsidRPr="00D309CB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>كمون الإستجابة.</w:t>
            </w:r>
            <w:r w:rsidRPr="00D309CB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       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معدل الإستجابة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.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   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  <w:t>d</w:t>
            </w:r>
            <w:r w:rsidRPr="00D309CB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-</w:t>
            </w:r>
            <w:r w:rsidRPr="00D309CB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سعة الإستجابة.</w:t>
            </w:r>
            <w:r w:rsidRPr="004B6859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  <w:lang w:bidi="ar-EG"/>
              </w:rPr>
              <w:t xml:space="preserve"> </w:t>
            </w:r>
          </w:p>
        </w:tc>
      </w:tr>
      <w:tr w:rsidR="00CF2B45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CF2B45" w:rsidRPr="002171F8" w:rsidRDefault="00CF2B45" w:rsidP="00CF2B4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CF2B45" w:rsidRPr="00E673BF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يستفاد من وحدة </w:t>
            </w:r>
            <w:r w:rsidRPr="00E673BF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مكبرات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الإشارة</w:t>
            </w:r>
            <w:r w:rsidRPr="00E673BF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E673BF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mplifiers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في .....</w:t>
            </w:r>
          </w:p>
        </w:tc>
      </w:tr>
      <w:tr w:rsidR="00CF2B45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A24455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a</w:t>
            </w:r>
            <w:r w:rsidRPr="00A24455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 w:rsidRPr="00A24455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  <w:lang w:bidi="ar-EG"/>
              </w:rPr>
              <w:t>تتبع الحالة الوظيفية للعضو بشكل موضوعي دقيق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-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تحويل المثيرات إلى</w:t>
            </w:r>
            <w:r w:rsidRPr="00A24455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إشارات كهربائية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-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عرض الإشارات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 </w:t>
            </w:r>
            <w:proofErr w:type="gramStart"/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-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قياس</w:t>
            </w:r>
            <w:proofErr w:type="gramEnd"/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الأخطاء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CF2B45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CF2B45" w:rsidRPr="002171F8" w:rsidRDefault="00CF2B45" w:rsidP="00CF2B4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الجهاز الذي يستخدم في رسم الموجات الكهربائية للمخ يسمي ......</w:t>
            </w:r>
          </w:p>
        </w:tc>
      </w:tr>
      <w:tr w:rsidR="00CF2B45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-a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4B6859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شاشة العرض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الرأسي</w:t>
            </w:r>
            <w:r w:rsidRPr="004B6859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.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  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جهاز طباعة الريتمات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     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جهاز</w:t>
            </w:r>
            <w:r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التسجيل الممغنط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  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4B6859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>-</w:t>
            </w:r>
            <w:r w:rsidRPr="004B6859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 xml:space="preserve"> </w:t>
            </w:r>
            <w:r w:rsidRPr="004B6859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  <w:lang w:bidi="ar-EG"/>
              </w:rPr>
              <w:t xml:space="preserve">البوليجراف </w:t>
            </w:r>
          </w:p>
        </w:tc>
      </w:tr>
      <w:tr w:rsidR="00CF2B45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CF2B45" w:rsidRPr="002171F8" w:rsidRDefault="00CF2B45" w:rsidP="00CF2B4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CF2B45" w:rsidRPr="00307330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يتضمن </w:t>
            </w:r>
            <w:r w:rsidRPr="00307330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تخطيط كهربية العضل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وضع</w:t>
            </w:r>
            <w:r w:rsidRPr="00307330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المعالج حوالى 20 قطبًا صغيرًا على فروة الرأس، وتكون هذه الأقطاب لاصقة بحيث تعلق على الجلد</w:t>
            </w:r>
          </w:p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spacing w:line="216" w:lineRule="auto"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</w:p>
        </w:tc>
      </w:tr>
      <w:tr w:rsidR="00CF2B45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CF2B45" w:rsidRPr="002171F8" w:rsidRDefault="00CF2B45" w:rsidP="00CF2B45">
            <w:pPr>
              <w:tabs>
                <w:tab w:val="left" w:pos="362"/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proofErr w:type="gramStart"/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Arial" w:hAnsi="Arial" w:cs="Arial"/>
                <w:b/>
                <w:bCs/>
                <w:sz w:val="21"/>
                <w:szCs w:val="21"/>
              </w:rPr>
              <w:t>√</w:t>
            </w:r>
            <w:proofErr w:type="gramEnd"/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    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               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    </w:t>
            </w:r>
            <w:r w:rsidRPr="00307330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b</w:t>
            </w:r>
            <w:r w:rsidRPr="00307330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 w:rsidRPr="00307330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  <w:lang w:bidi="ar-EG"/>
              </w:rPr>
              <w:t>×</w:t>
            </w:r>
            <w:r w:rsidRPr="00307330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.         </w:t>
            </w:r>
            <w:r w:rsidRPr="00307330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 xml:space="preserve"> </w:t>
            </w:r>
          </w:p>
        </w:tc>
      </w:tr>
      <w:tr w:rsidR="00CF2B45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CF2B45" w:rsidRPr="002171F8" w:rsidRDefault="00CF2B45" w:rsidP="00CF2B4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يشير الرمز (</w:t>
            </w:r>
            <w:r w:rsidRPr="0018250F">
              <w:rPr>
                <w:b/>
                <w:bCs/>
                <w:sz w:val="31"/>
                <w:szCs w:val="31"/>
                <w:rtl/>
                <w:lang w:bidi="ar-EG"/>
              </w:rPr>
              <w:t>α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) إلى الريتم ........</w:t>
            </w:r>
          </w:p>
        </w:tc>
      </w:tr>
      <w:tr w:rsidR="00CF2B45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18250F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a</w:t>
            </w:r>
            <w:r w:rsidRPr="0018250F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 w:rsidRPr="0018250F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>ألفا.</w:t>
            </w:r>
            <w:r w:rsidRPr="0018250F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 </w:t>
            </w:r>
            <w:r w:rsidRPr="0018250F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 xml:space="preserve">              </w:t>
            </w:r>
            <w:r w:rsidRPr="0018250F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18250F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إبسيلون</w:t>
            </w:r>
            <w:r w:rsidRPr="0018250F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.             </w:t>
            </w:r>
            <w:r w:rsidRPr="0018250F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18250F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لامدا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.   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ثيتا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CF2B45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CF2B45" w:rsidRPr="002171F8" w:rsidRDefault="00CF2B45" w:rsidP="00CF2B4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من أشهر الريتمات التي يطلق عليها الرتيم البطيئ ......</w:t>
            </w:r>
          </w:p>
        </w:tc>
      </w:tr>
      <w:tr w:rsidR="00CF2B45" w:rsidRPr="002171F8" w:rsidTr="009401BB">
        <w:trPr>
          <w:trHeight w:hRule="exact" w:val="340"/>
        </w:trPr>
        <w:tc>
          <w:tcPr>
            <w:tcW w:w="672" w:type="dxa"/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ريتم ألفا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ريتم بيتا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.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D2147B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c</w:t>
            </w:r>
            <w:r w:rsidRPr="00D2147B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 w:rsidRPr="00D2147B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  <w:lang w:bidi="ar-EG"/>
              </w:rPr>
              <w:t>ريتم ثيتا</w:t>
            </w:r>
            <w:r w:rsidRPr="00D2147B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 xml:space="preserve">.   </w:t>
            </w:r>
            <w:r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 xml:space="preserve">        </w:t>
            </w:r>
            <w:r w:rsidRPr="00D2147B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 xml:space="preserve">  </w:t>
            </w:r>
            <w:r w:rsidRPr="00D2147B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ريتم الفعل المنعكس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CF2B45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CF2B45" w:rsidRPr="002171F8" w:rsidRDefault="00CF2B45" w:rsidP="00CF2B4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Pr="00E80FB6">
              <w:rPr>
                <w:rFonts w:ascii="Simplified Arabic" w:eastAsiaTheme="minorEastAsia" w:hAnsi="Simplified Arabic" w:cs="Simplified Arabic"/>
                <w:b/>
                <w:bCs/>
                <w:color w:val="000000" w:themeColor="text1"/>
                <w:kern w:val="24"/>
                <w:sz w:val="48"/>
                <w:szCs w:val="48"/>
                <w:rtl/>
                <w:lang w:bidi="ar-EG"/>
              </w:rPr>
              <w:t xml:space="preserve"> </w:t>
            </w:r>
            <w:r w:rsidRPr="00E80FB6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يطلق علماء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علم النفس الفسيولوجي</w:t>
            </w:r>
            <w:r w:rsidRPr="00E80FB6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مصطلح ريتم </w:t>
            </w:r>
            <w:r w:rsidRPr="00E80FB6"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  <w:t>RHYTHM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على .....</w:t>
            </w:r>
          </w:p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</w:p>
        </w:tc>
      </w:tr>
      <w:tr w:rsidR="00CF2B45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- الانفعال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ات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الإيجابي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ة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إنزيمات الغدد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.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الأفعال المنعكسة الصادرة عن الحبل الشوكي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</w:t>
            </w:r>
            <w:r w:rsidRPr="00E80FB6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 </w:t>
            </w:r>
            <w:r w:rsidRPr="00E80FB6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d</w:t>
            </w:r>
            <w:r w:rsidRPr="00E80FB6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 w:rsidRPr="00E80FB6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  <w:lang w:bidi="ar-EG"/>
              </w:rPr>
              <w:t xml:space="preserve">الموجات الكهربية </w:t>
            </w:r>
            <w:r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>المخية</w:t>
            </w:r>
            <w:r w:rsidRPr="00E80FB6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>.</w:t>
            </w:r>
          </w:p>
        </w:tc>
      </w:tr>
      <w:tr w:rsidR="00CF2B45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CF2B45" w:rsidRPr="002171F8" w:rsidRDefault="00CF2B45" w:rsidP="00CF2B4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spacing w:line="216" w:lineRule="auto"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الرتيم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السائد </w:t>
            </w:r>
            <w:r w:rsidRPr="009C38A3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عند زيادة النشاط المخي والعصبي، أثناء ممارسة الأنشطة المعرفية والذهنية المختلفة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هو .......</w:t>
            </w:r>
          </w:p>
        </w:tc>
      </w:tr>
      <w:tr w:rsidR="00CF2B45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CF2B45" w:rsidRPr="002171F8" w:rsidRDefault="00CF2B45" w:rsidP="00CF2B45">
            <w:pPr>
              <w:pStyle w:val="ListParagraph"/>
              <w:numPr>
                <w:ilvl w:val="0"/>
                <w:numId w:val="10"/>
              </w:num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ريتم أوميجا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</w:t>
            </w:r>
            <w:r w:rsidRPr="009C38A3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9C38A3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9C38A3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ريتم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ألفا.</w:t>
            </w:r>
            <w:r w:rsidRPr="00E933C3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  <w:lang w:bidi="ar-EG"/>
              </w:rPr>
              <w:t xml:space="preserve">   </w:t>
            </w:r>
            <w:r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  <w:lang w:bidi="ar-EG"/>
              </w:rPr>
              <w:t xml:space="preserve">     </w:t>
            </w:r>
            <w:r w:rsidRPr="00E933C3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  <w:lang w:bidi="ar-EG"/>
              </w:rPr>
              <w:t xml:space="preserve">    </w:t>
            </w:r>
            <w:r w:rsidRPr="00E933C3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 xml:space="preserve"> </w:t>
            </w:r>
            <w:r w:rsidRPr="009C38A3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c</w:t>
            </w:r>
            <w:r w:rsidRPr="009C38A3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>- ريتم جاما</w:t>
            </w:r>
            <w:r w:rsidRPr="009C38A3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>.</w:t>
            </w:r>
            <w:r w:rsidRPr="009C38A3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 xml:space="preserve">                       </w:t>
            </w:r>
            <w:r w:rsidRPr="009C38A3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ريتم فاي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CF2B45" w:rsidRPr="002171F8" w:rsidTr="001C0F61">
        <w:trPr>
          <w:trHeight w:hRule="exact" w:val="545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CF2B45" w:rsidRPr="002171F8" w:rsidRDefault="00CF2B45" w:rsidP="00CF2B4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spacing w:line="216" w:lineRule="auto"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</w:pPr>
            <w:r w:rsidRPr="00E933C3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الرتم السائد لدى الأطفال من سن (2-5) سنوات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هو .......</w:t>
            </w:r>
          </w:p>
        </w:tc>
      </w:tr>
      <w:tr w:rsidR="00CF2B45" w:rsidRPr="002171F8" w:rsidTr="00897C48">
        <w:trPr>
          <w:trHeight w:hRule="exact" w:val="431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CF2B45" w:rsidRPr="002171F8" w:rsidRDefault="00CF2B45" w:rsidP="00CF2B45">
            <w:pPr>
              <w:pStyle w:val="ListParagraph"/>
              <w:numPr>
                <w:ilvl w:val="0"/>
                <w:numId w:val="10"/>
              </w:num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ريتم دلتا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</w:t>
            </w:r>
            <w:r w:rsidRPr="00E933C3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b</w:t>
            </w:r>
            <w:r w:rsidRPr="00E933C3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 w:rsidRPr="00E933C3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>ريتم ثيتا</w:t>
            </w:r>
            <w:r w:rsidRPr="00E933C3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. </w:t>
            </w:r>
            <w:r w:rsidRPr="00E933C3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  <w:lang w:bidi="ar-EG"/>
              </w:rPr>
              <w:t xml:space="preserve">   </w:t>
            </w:r>
            <w:r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  <w:lang w:bidi="ar-EG"/>
              </w:rPr>
              <w:t xml:space="preserve">     </w:t>
            </w:r>
            <w:r w:rsidRPr="00E933C3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  <w:lang w:bidi="ar-EG"/>
              </w:rPr>
              <w:t xml:space="preserve">    </w:t>
            </w:r>
            <w:r w:rsidRPr="00E933C3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ريتم جاما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ريتم بيتا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CF2B45" w:rsidRPr="002171F8" w:rsidTr="00CF2B45">
        <w:trPr>
          <w:trHeight w:hRule="exact" w:val="829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CF2B45" w:rsidRPr="002171F8" w:rsidRDefault="00CF2B45" w:rsidP="00CF2B4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spacing w:line="216" w:lineRule="auto"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1878F0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0595E800" wp14:editId="62F20BF5">
                  <wp:simplePos x="0" y="0"/>
                  <wp:positionH relativeFrom="column">
                    <wp:posOffset>2254885</wp:posOffset>
                  </wp:positionH>
                  <wp:positionV relativeFrom="paragraph">
                    <wp:posOffset>164465</wp:posOffset>
                  </wp:positionV>
                  <wp:extent cx="2152650" cy="370205"/>
                  <wp:effectExtent l="0" t="0" r="0" b="0"/>
                  <wp:wrapSquare wrapText="bothSides"/>
                  <wp:docPr id="10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2509" t="84802" r="27667" b="9931"/>
                          <a:stretch/>
                        </pic:blipFill>
                        <pic:spPr bwMode="auto">
                          <a:xfrm>
                            <a:off x="0" y="0"/>
                            <a:ext cx="2152650" cy="370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الريتم التالي يعبر عن .........</w:t>
            </w:r>
          </w:p>
        </w:tc>
      </w:tr>
      <w:tr w:rsidR="00CF2B45" w:rsidRPr="002171F8" w:rsidTr="00E80FB6">
        <w:trPr>
          <w:trHeight w:hRule="exact" w:val="373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CF2B45" w:rsidRPr="002171F8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CF2B45" w:rsidRPr="006D2B8F" w:rsidRDefault="00CF2B45" w:rsidP="00CF2B45">
            <w:pPr>
              <w:pStyle w:val="ListParagraph"/>
              <w:numPr>
                <w:ilvl w:val="0"/>
                <w:numId w:val="11"/>
              </w:num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الريتم (</w:t>
            </w:r>
            <w:r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µ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)</w:t>
            </w:r>
            <w:r w:rsidRPr="006D2B8F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6D2B8F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</w:t>
            </w:r>
            <w:r w:rsidRPr="006D2B8F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</w:t>
            </w:r>
            <w:r w:rsidRPr="006D2B8F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6D2B8F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الريتم (</w:t>
            </w:r>
            <w:r w:rsidRPr="006D2B8F">
              <w:rPr>
                <w:rFonts w:eastAsia="DFKai-SB" w:hint="cs"/>
                <w:b/>
                <w:bCs/>
                <w:sz w:val="29"/>
                <w:szCs w:val="29"/>
                <w:rtl/>
              </w:rPr>
              <w:t>δ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)       </w:t>
            </w:r>
            <w:r w:rsidRPr="006D2B8F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6D2B8F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</w:t>
            </w:r>
            <w:r w:rsidRPr="006D2B8F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6D2B8F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الريتم (</w:t>
            </w:r>
            <w:r w:rsidRPr="006D2B8F">
              <w:rPr>
                <w:rFonts w:ascii="Simplified Arabic" w:hAnsi="Simplified Arabic" w:cs="Simplified Arabic"/>
                <w:b/>
                <w:bCs/>
                <w:sz w:val="27"/>
                <w:szCs w:val="27"/>
              </w:rPr>
              <w:t>ø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)</w:t>
            </w:r>
            <w:r w:rsidRPr="006D2B8F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.      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  </w:t>
            </w:r>
            <w:r w:rsidRPr="006D2B8F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</w:t>
            </w:r>
            <w:r w:rsidRPr="006D2B8F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6D2B8F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d</w:t>
            </w:r>
            <w:r w:rsidRPr="006D2B8F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 w:rsidRPr="006D2B8F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>الريتم (</w:t>
            </w:r>
            <w:r w:rsidRPr="006D2B8F">
              <w:rPr>
                <w:b/>
                <w:bCs/>
                <w:color w:val="FF0000"/>
                <w:sz w:val="21"/>
                <w:szCs w:val="21"/>
                <w:rtl/>
              </w:rPr>
              <w:t>β</w:t>
            </w:r>
            <w:r w:rsidRPr="006D2B8F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>)</w:t>
            </w:r>
            <w:r w:rsidRPr="006D2B8F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>.</w:t>
            </w:r>
          </w:p>
        </w:tc>
      </w:tr>
      <w:tr w:rsidR="00250791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250791" w:rsidRPr="002171F8" w:rsidRDefault="00250791" w:rsidP="00250791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250791" w:rsidRPr="002171F8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ترجع الحبسة الإستقبالية إلى خلل في منطقة ...........</w:t>
            </w:r>
          </w:p>
        </w:tc>
      </w:tr>
      <w:tr w:rsidR="00250791" w:rsidRPr="002171F8" w:rsidTr="00D2147B">
        <w:trPr>
          <w:trHeight w:hRule="exact" w:val="355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250791" w:rsidRPr="002171F8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250791" w:rsidRPr="002171F8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  <w:t>a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-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منظقة بروكا.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   </w:t>
            </w:r>
            <w:r w:rsidRPr="002171F8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b</w:t>
            </w:r>
            <w:r w:rsidRPr="002171F8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>- منطقة فيرنيك</w:t>
            </w:r>
            <w:r w:rsidRPr="002171F8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 xml:space="preserve">. </w:t>
            </w:r>
            <w:r w:rsidRPr="002171F8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 xml:space="preserve">    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  <w:t>c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- منطقة القشرة الحركية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.            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  <w:t>d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-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منطقة المهاد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250791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250791" w:rsidRPr="002171F8" w:rsidRDefault="00250791" w:rsidP="00250791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250791" w:rsidRPr="002171F8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إحدى المناطق المخية التي تؤدي دورًا مهمًا في اللغة؛ وتقع في الجزء الصفلي من الفص الجداري والجبهي من المخ هي....</w:t>
            </w:r>
          </w:p>
        </w:tc>
      </w:tr>
      <w:tr w:rsidR="00250791" w:rsidRPr="002171F8" w:rsidTr="00D3139E">
        <w:trPr>
          <w:trHeight w:hRule="exact" w:val="657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250791" w:rsidRPr="002171F8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250791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2171F8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a</w:t>
            </w:r>
            <w:r w:rsidRPr="002171F8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 w:rsidRPr="002171F8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  <w:lang w:bidi="ar-EG"/>
              </w:rPr>
              <w:t>منظقة بروكا</w:t>
            </w:r>
            <w:r w:rsidRPr="002171F8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>.</w:t>
            </w:r>
            <w:r w:rsidRPr="002171F8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 xml:space="preserve">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منطقة فيرنيك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.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   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  <w:t>c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- منطقة القشرة الحركية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.            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  <w:t>d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-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منطقة المهاد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  <w:p w:rsidR="00250791" w:rsidRPr="002171F8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</w:p>
        </w:tc>
      </w:tr>
      <w:tr w:rsidR="00250791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250791" w:rsidRPr="002171F8" w:rsidRDefault="00250791" w:rsidP="00250791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250791" w:rsidRPr="002171F8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يعاني الطفل الذي يفهم معني الكلمة ولكن لا يستطيع التعبير عنها من ......</w:t>
            </w:r>
          </w:p>
        </w:tc>
      </w:tr>
      <w:tr w:rsidR="00250791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250791" w:rsidRPr="002171F8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250791" w:rsidRPr="002171F8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الحبسة التذكرية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الحبسة التفسيرية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.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الحبسة الإستقبالية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.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6810C3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d</w:t>
            </w:r>
            <w:r w:rsidRPr="006810C3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 w:rsidRPr="006810C3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>الحبسة التعبيرية</w:t>
            </w:r>
            <w:r w:rsidRPr="006810C3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>.</w:t>
            </w:r>
          </w:p>
        </w:tc>
      </w:tr>
      <w:tr w:rsidR="00250791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250791" w:rsidRPr="002171F8" w:rsidRDefault="00250791" w:rsidP="00250791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250791" w:rsidRPr="002171F8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E80FB6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يعتبر </w:t>
            </w:r>
            <w:r w:rsidRPr="00E80FB6">
              <w:rPr>
                <w:rFonts w:ascii="Simplified Arabic" w:eastAsiaTheme="minorEastAsia" w:hAnsi="Simplified Arabic" w:cs="Simplified Arabic"/>
                <w:b/>
                <w:bCs/>
                <w:color w:val="000000" w:themeColor="text1"/>
                <w:kern w:val="24"/>
                <w:sz w:val="48"/>
                <w:szCs w:val="48"/>
                <w:rtl/>
                <w:lang w:bidi="ar-EG"/>
              </w:rPr>
              <w:t xml:space="preserve"> </w:t>
            </w:r>
            <w:r w:rsidRPr="00E80FB6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لاشلي </w:t>
            </w:r>
            <w:r w:rsidRPr="00E80FB6">
              <w:rPr>
                <w:rFonts w:ascii="Simplified Arabic" w:eastAsiaTheme="minorEastAsia" w:hAnsi="Simplified Arabic" w:cs="Simplified Arabic"/>
                <w:b/>
                <w:bCs/>
                <w:color w:val="000000" w:themeColor="text1"/>
                <w:kern w:val="24"/>
                <w:sz w:val="48"/>
                <w:szCs w:val="48"/>
              </w:rPr>
              <w:t xml:space="preserve"> </w:t>
            </w:r>
            <w:proofErr w:type="spellStart"/>
            <w:r w:rsidRPr="00E80FB6"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  <w:t>Lashley</w:t>
            </w:r>
            <w:proofErr w:type="spellEnd"/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أ</w:t>
            </w:r>
            <w:r w:rsidRPr="00E80FB6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ول ما سجل النشاط الكهربي للمخ عند الإنسان</w:t>
            </w:r>
          </w:p>
        </w:tc>
      </w:tr>
      <w:tr w:rsidR="00250791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250791" w:rsidRPr="002171F8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250791" w:rsidRPr="002171F8" w:rsidRDefault="00250791" w:rsidP="00250791">
            <w:pPr>
              <w:tabs>
                <w:tab w:val="left" w:pos="362"/>
                <w:tab w:val="center" w:pos="4153"/>
                <w:tab w:val="right" w:pos="8306"/>
              </w:tabs>
              <w:bidi/>
              <w:jc w:val="lowKashida"/>
              <w:rPr>
                <w:rFonts w:ascii="Arial" w:hAnsi="Arial" w:cs="Arial"/>
                <w:b/>
                <w:bCs/>
                <w:sz w:val="21"/>
                <w:szCs w:val="21"/>
                <w:rtl/>
              </w:rPr>
            </w:pPr>
            <w:r w:rsidRPr="002171F8">
              <w:rPr>
                <w:rFonts w:ascii="Arial" w:hAnsi="Arial" w:cs="Arial"/>
                <w:b/>
                <w:bCs/>
                <w:sz w:val="21"/>
                <w:szCs w:val="21"/>
              </w:rPr>
              <w:t>a</w:t>
            </w:r>
            <w:r w:rsidRPr="002171F8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- </w:t>
            </w:r>
            <w:r w:rsidRPr="002171F8">
              <w:rPr>
                <w:rFonts w:ascii="Arial" w:hAnsi="Arial" w:cs="Arial"/>
                <w:b/>
                <w:bCs/>
                <w:sz w:val="21"/>
                <w:szCs w:val="21"/>
              </w:rPr>
              <w:t>√</w:t>
            </w:r>
            <w:r w:rsidRPr="002171F8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.      </w:t>
            </w:r>
            <w:r w:rsidRPr="002171F8">
              <w:rPr>
                <w:rFonts w:ascii="Arial" w:hAnsi="Arial" w:cs="Arial" w:hint="cs"/>
                <w:b/>
                <w:bCs/>
                <w:sz w:val="21"/>
                <w:szCs w:val="21"/>
                <w:rtl/>
              </w:rPr>
              <w:t xml:space="preserve">                                    </w:t>
            </w:r>
            <w:r w:rsidRPr="002171F8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      </w:t>
            </w:r>
            <w:r w:rsidRPr="00E80FB6">
              <w:rPr>
                <w:rFonts w:ascii="Arial" w:hAnsi="Arial" w:cs="Arial"/>
                <w:b/>
                <w:bCs/>
                <w:color w:val="FF0000"/>
                <w:sz w:val="21"/>
                <w:szCs w:val="21"/>
              </w:rPr>
              <w:t>b</w:t>
            </w:r>
            <w:r w:rsidRPr="00E80FB6">
              <w:rPr>
                <w:rFonts w:ascii="Arial" w:hAnsi="Arial" w:cs="Arial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 w:rsidRPr="00E80FB6">
              <w:rPr>
                <w:rFonts w:ascii="Arial" w:hAnsi="Arial" w:cs="Arial" w:hint="cs"/>
                <w:b/>
                <w:bCs/>
                <w:color w:val="FF0000"/>
                <w:sz w:val="21"/>
                <w:szCs w:val="21"/>
                <w:rtl/>
              </w:rPr>
              <w:t>×</w:t>
            </w:r>
            <w:r w:rsidRPr="00E80FB6">
              <w:rPr>
                <w:rFonts w:ascii="Arial" w:hAnsi="Arial" w:cs="Arial"/>
                <w:b/>
                <w:bCs/>
                <w:color w:val="FF0000"/>
                <w:sz w:val="21"/>
                <w:szCs w:val="21"/>
                <w:rtl/>
              </w:rPr>
              <w:t xml:space="preserve">.   </w:t>
            </w:r>
          </w:p>
          <w:p w:rsidR="00250791" w:rsidRPr="002171F8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</w:p>
        </w:tc>
      </w:tr>
      <w:tr w:rsidR="00250791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250791" w:rsidRPr="002171F8" w:rsidRDefault="00250791" w:rsidP="00250791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250791" w:rsidRPr="002171F8" w:rsidRDefault="00250791" w:rsidP="00250791">
            <w:pPr>
              <w:tabs>
                <w:tab w:val="center" w:pos="4153"/>
                <w:tab w:val="right" w:pos="8306"/>
              </w:tabs>
              <w:bidi/>
              <w:spacing w:line="216" w:lineRule="auto"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E80FB6">
              <w:rPr>
                <w:rFonts w:ascii="Simplified Arabic" w:eastAsiaTheme="minorEastAsia" w:hAnsi="Simplified Arabic" w:cs="Simplified Arabic"/>
                <w:b/>
                <w:bCs/>
                <w:color w:val="000000" w:themeColor="text1"/>
                <w:kern w:val="24"/>
                <w:sz w:val="48"/>
                <w:szCs w:val="48"/>
                <w:rtl/>
                <w:lang w:bidi="ar-EG"/>
              </w:rPr>
              <w:t xml:space="preserve"> </w:t>
            </w:r>
            <w:r w:rsidRPr="00E80FB6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يؤدي استئصال بعض الفصوص المخية من القشرة المخية بالمنطقة الصدغية اليسرى إلى ظهور خلل واضح في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.....</w:t>
            </w:r>
          </w:p>
        </w:tc>
      </w:tr>
      <w:tr w:rsidR="00250791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250791" w:rsidRPr="002171F8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250791" w:rsidRPr="002171F8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E80FB6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a</w:t>
            </w:r>
            <w:r w:rsidRPr="00E80FB6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 w:rsidRPr="00E80FB6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>السلوك اللفظي.</w:t>
            </w:r>
            <w:r w:rsidRPr="00E80FB6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 </w:t>
            </w:r>
            <w:r w:rsidRPr="00E80FB6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 xml:space="preserve">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السلوك الإجتماعي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السلوك اللارادي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.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السلوك الحسي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250791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250791" w:rsidRPr="002171F8" w:rsidRDefault="00250791" w:rsidP="00250791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250791" w:rsidRPr="002171F8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تتمثل وظيفة وحدة تكميم الإشارات كأحد الوحدات الأساسية المكونة لمعمل علم النفس الفسيولوجي في ......</w:t>
            </w:r>
          </w:p>
        </w:tc>
      </w:tr>
      <w:tr w:rsidR="00250791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250791" w:rsidRPr="002171F8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250791" w:rsidRPr="002171F8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-a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76026C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  <w:lang w:bidi="ar-EG"/>
              </w:rPr>
              <w:t>تحويل الإشارات المسجلة إلى قيم معيارية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.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تعديل الإشارات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      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- عرض الريتمات العصبية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  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-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تكبير الإشارات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. </w:t>
            </w:r>
          </w:p>
        </w:tc>
      </w:tr>
      <w:tr w:rsidR="00250791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250791" w:rsidRPr="002171F8" w:rsidRDefault="00250791" w:rsidP="00250791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250791" w:rsidRPr="002171F8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يسعى علم النفس الفسيولوجي إلى: </w:t>
            </w:r>
            <w:r w:rsidRPr="000702C6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التعرف على الجذور الفسيولوجية للظواهر النفسية</w:t>
            </w:r>
          </w:p>
        </w:tc>
      </w:tr>
      <w:tr w:rsidR="00250791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250791" w:rsidRPr="002171F8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250791" w:rsidRPr="002171F8" w:rsidRDefault="00250791" w:rsidP="00250791">
            <w:pPr>
              <w:tabs>
                <w:tab w:val="left" w:pos="362"/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proofErr w:type="gramStart"/>
            <w:r w:rsidRPr="000702C6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lang w:bidi="ar-EG"/>
              </w:rPr>
              <w:t>a</w:t>
            </w:r>
            <w:r w:rsidRPr="000702C6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  <w:lang w:bidi="ar-EG"/>
              </w:rPr>
              <w:t xml:space="preserve">- </w:t>
            </w:r>
            <w:r w:rsidRPr="000702C6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  <w:lang w:bidi="ar-EG"/>
              </w:rPr>
              <w:t xml:space="preserve"> </w:t>
            </w:r>
            <w:r w:rsidRPr="000702C6">
              <w:rPr>
                <w:b/>
                <w:bCs/>
                <w:color w:val="FF0000"/>
                <w:sz w:val="21"/>
                <w:szCs w:val="21"/>
                <w:lang w:bidi="ar-EG"/>
              </w:rPr>
              <w:t>√</w:t>
            </w:r>
            <w:proofErr w:type="gramEnd"/>
            <w:r w:rsidRPr="000702C6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  <w:lang w:bidi="ar-EG"/>
              </w:rPr>
              <w:t xml:space="preserve">.   </w:t>
            </w:r>
            <w:r w:rsidRPr="000702C6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   </w:t>
            </w:r>
            <w:r w:rsidRPr="000702C6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 xml:space="preserve">                                 </w:t>
            </w:r>
            <w:r w:rsidRPr="000702C6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 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×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       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</w:p>
        </w:tc>
      </w:tr>
      <w:tr w:rsidR="00250791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250791" w:rsidRPr="002171F8" w:rsidRDefault="00250791" w:rsidP="00250791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250791" w:rsidRPr="002171F8" w:rsidRDefault="00250791" w:rsidP="00250791">
            <w:pPr>
              <w:tabs>
                <w:tab w:val="center" w:pos="4153"/>
                <w:tab w:val="right" w:pos="8306"/>
              </w:tabs>
              <w:bidi/>
              <w:spacing w:line="216" w:lineRule="auto"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السيال العصبي ينشأ نتيجة ..............</w:t>
            </w:r>
          </w:p>
        </w:tc>
      </w:tr>
      <w:tr w:rsidR="00250791" w:rsidRPr="002171F8" w:rsidTr="007E2019">
        <w:trPr>
          <w:trHeight w:hRule="exact" w:val="303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250791" w:rsidRPr="002171F8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250791" w:rsidRPr="002171F8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إفراز الغدد لهرمون ما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-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تغير التركيب الكيميائي للخلية العصبية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EB4E6C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c</w:t>
            </w:r>
            <w:r w:rsidRPr="00EB4E6C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 w:rsidRPr="00EB4E6C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>إثارة أحد أعضاء الحس.</w:t>
            </w:r>
            <w:r w:rsidRPr="00EB4E6C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    </w:t>
            </w:r>
            <w:r w:rsidRPr="00EB4E6C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 xml:space="preserve">  </w:t>
            </w:r>
            <w:r w:rsidRPr="00EB4E6C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الشعور بالخمول والكسل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250791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250791" w:rsidRPr="002171F8" w:rsidRDefault="00250791" w:rsidP="00250791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250791" w:rsidRPr="002171F8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من الموضوعات التي يهتم بدراستها علم النفس الفسيولوجي: </w:t>
            </w:r>
            <w:r w:rsidRPr="00F3543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دراسة العلاقة بين السلوك الكلي والوظائف البدنية والبيولوجية</w:t>
            </w:r>
          </w:p>
        </w:tc>
      </w:tr>
      <w:tr w:rsidR="00250791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250791" w:rsidRPr="002171F8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250791" w:rsidRPr="002171F8" w:rsidRDefault="00250791" w:rsidP="00250791">
            <w:pPr>
              <w:tabs>
                <w:tab w:val="left" w:pos="362"/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proofErr w:type="gramStart"/>
            <w:r w:rsidRPr="00F35434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a</w:t>
            </w:r>
            <w:r w:rsidRPr="00F35434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 w:rsidRPr="00F35434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 xml:space="preserve"> </w:t>
            </w:r>
            <w:r w:rsidRPr="00F35434">
              <w:rPr>
                <w:rFonts w:ascii="Arial" w:hAnsi="Arial" w:cs="Arial"/>
                <w:b/>
                <w:bCs/>
                <w:color w:val="FF0000"/>
                <w:sz w:val="21"/>
                <w:szCs w:val="21"/>
              </w:rPr>
              <w:t>√</w:t>
            </w:r>
            <w:proofErr w:type="gramEnd"/>
            <w:r w:rsidRPr="00F35434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.      </w:t>
            </w:r>
            <w:r w:rsidRPr="00F35434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 xml:space="preserve">                                 </w:t>
            </w:r>
            <w:r w:rsidRPr="00F35434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 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×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       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</w:p>
        </w:tc>
      </w:tr>
      <w:tr w:rsidR="00250791" w:rsidRPr="002171F8" w:rsidTr="001146F1">
        <w:trPr>
          <w:trHeight w:hRule="exact" w:val="409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250791" w:rsidRPr="002171F8" w:rsidRDefault="00250791" w:rsidP="00250791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250791" w:rsidRPr="000A371C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يهتم </w:t>
            </w:r>
            <w:r w:rsidRPr="005777CF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علم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النفس </w:t>
            </w:r>
            <w:r w:rsidRPr="005777CF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الفسيولوجي بدراسة وظائف أعضاء الجسم وأجهزته المختلفة</w:t>
            </w:r>
          </w:p>
        </w:tc>
      </w:tr>
      <w:tr w:rsidR="00250791" w:rsidRPr="002171F8" w:rsidTr="00E54C6F">
        <w:trPr>
          <w:trHeight w:hRule="exact" w:val="340"/>
        </w:trPr>
        <w:tc>
          <w:tcPr>
            <w:tcW w:w="672" w:type="dxa"/>
            <w:shd w:val="clear" w:color="auto" w:fill="auto"/>
          </w:tcPr>
          <w:p w:rsidR="00250791" w:rsidRPr="002171F8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250791" w:rsidRPr="000A371C" w:rsidRDefault="00250791" w:rsidP="00250791">
            <w:pPr>
              <w:tabs>
                <w:tab w:val="left" w:pos="362"/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proofErr w:type="gramStart"/>
            <w:r w:rsidRPr="000A371C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AE6531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AE6531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AE6531">
              <w:rPr>
                <w:b/>
                <w:bCs/>
                <w:sz w:val="21"/>
                <w:szCs w:val="21"/>
              </w:rPr>
              <w:t>√</w:t>
            </w:r>
            <w:proofErr w:type="gramEnd"/>
            <w:r w:rsidRPr="00AE6531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  <w:r w:rsidRPr="000A371C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    </w:t>
            </w:r>
            <w:r w:rsidRPr="000A371C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           </w:t>
            </w:r>
            <w:r w:rsidRPr="000A371C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   </w:t>
            </w:r>
            <w:r w:rsidRPr="00AE6531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 </w:t>
            </w:r>
            <w:r w:rsidRPr="00AE6531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b</w:t>
            </w:r>
            <w:r w:rsidRPr="00AE6531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 w:rsidRPr="00AE6531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>×</w:t>
            </w:r>
            <w:r w:rsidRPr="00AE6531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.         </w:t>
            </w:r>
            <w:r w:rsidRPr="00AE6531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 xml:space="preserve"> </w:t>
            </w:r>
          </w:p>
        </w:tc>
      </w:tr>
      <w:tr w:rsidR="00250791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250791" w:rsidRPr="002171F8" w:rsidRDefault="00250791" w:rsidP="00250791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250791" w:rsidRPr="000A371C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345F8B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تنوع سلوك الإنسان إنما تنتج من محصلة التفاعل بين ثلاثة أبعاد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في الشخصية</w:t>
            </w:r>
            <w:r w:rsidRPr="00345F8B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هي:</w:t>
            </w:r>
          </w:p>
        </w:tc>
      </w:tr>
      <w:tr w:rsidR="00250791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250791" w:rsidRPr="002171F8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250791" w:rsidRPr="000A371C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 w:rsidRPr="000A371C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0A371C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البيئة والوراثة والعقل</w:t>
            </w:r>
            <w:r w:rsidRPr="000A371C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 </w:t>
            </w:r>
            <w:r w:rsidRPr="000A371C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</w:t>
            </w:r>
            <w:r w:rsidRPr="000A371C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</w:t>
            </w:r>
            <w:r w:rsidRPr="000A371C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b</w:t>
            </w:r>
            <w:r w:rsidRPr="000A371C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>العقل والذات والجسد</w:t>
            </w:r>
            <w:r w:rsidRPr="000A371C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. </w:t>
            </w:r>
            <w:r w:rsidRPr="000A371C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 xml:space="preserve">            </w:t>
            </w:r>
            <w:r w:rsidRPr="000A371C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  </w:t>
            </w:r>
            <w:r w:rsidRPr="000A371C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0A371C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المشاعر والوراثة والبيئة</w:t>
            </w:r>
            <w:r w:rsidRPr="000A371C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 </w:t>
            </w:r>
            <w:r w:rsidRPr="000A371C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</w:t>
            </w:r>
            <w:r w:rsidRPr="000A371C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 </w:t>
            </w:r>
            <w:r w:rsidRPr="000A371C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0A371C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النفس والمنهج والمعتقدات</w:t>
            </w:r>
            <w:r w:rsidRPr="000A371C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250791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250791" w:rsidRPr="002171F8" w:rsidRDefault="00250791" w:rsidP="00250791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250791" w:rsidRPr="00566B67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عند قراءة الرسوم الناتجة عن الرسام الكهربائي: </w:t>
            </w:r>
            <w:r w:rsidRPr="00566B67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كانت المسافة بين قمتين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Pr="00566B67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=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20</w:t>
            </w:r>
            <w:r w:rsidRPr="00566B67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سم، وسرعه الرسم =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80</w:t>
            </w:r>
            <w:r w:rsidRPr="00566B67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مم/ الثانية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؛ </w:t>
            </w:r>
            <w:r w:rsidRPr="00566B67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فإن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الزمن</w:t>
            </w:r>
            <w:r w:rsidRPr="00566B67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الذي تستغرقة</w:t>
            </w:r>
            <w:r w:rsidRPr="00566B67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الذبذبة الواحدة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يساوي ......</w:t>
            </w:r>
          </w:p>
          <w:p w:rsidR="00250791" w:rsidRPr="000A371C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</w:p>
        </w:tc>
      </w:tr>
      <w:tr w:rsidR="00250791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250791" w:rsidRPr="002171F8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250791" w:rsidRPr="000A371C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 w:rsidRPr="000A371C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0A371C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25 ثانية</w:t>
            </w:r>
            <w:r w:rsidRPr="000A371C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 </w:t>
            </w:r>
            <w:r w:rsidRPr="000A371C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</w:t>
            </w:r>
            <w:r w:rsidRPr="000A371C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</w:t>
            </w:r>
            <w:r w:rsidRPr="0066367F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b</w:t>
            </w:r>
            <w:r w:rsidRPr="0066367F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 w:rsidRPr="0066367F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  <w:lang w:bidi="ar-EG"/>
              </w:rPr>
              <w:t>0.25 ثانية</w:t>
            </w:r>
            <w:r w:rsidRPr="0066367F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  <w:lang w:bidi="ar-EG"/>
              </w:rPr>
              <w:t xml:space="preserve">. </w:t>
            </w:r>
            <w:r w:rsidRPr="0066367F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  <w:lang w:bidi="ar-EG"/>
              </w:rPr>
              <w:t xml:space="preserve">            </w:t>
            </w:r>
            <w:r w:rsidRPr="0066367F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  <w:lang w:bidi="ar-EG"/>
              </w:rPr>
              <w:t xml:space="preserve">  </w:t>
            </w:r>
            <w:r w:rsidRPr="000A371C"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  <w:t>c</w:t>
            </w:r>
            <w:r w:rsidRPr="000A371C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50 ثانية</w:t>
            </w:r>
            <w:r w:rsidRPr="0066367F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.  </w:t>
            </w:r>
            <w:r w:rsidRPr="0066367F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  </w:t>
            </w:r>
            <w:r w:rsidRPr="0066367F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  </w:t>
            </w:r>
            <w:r w:rsidRPr="0066367F"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  <w:t>d</w:t>
            </w:r>
            <w:r w:rsidRPr="0066367F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- 0.50 ثانية.</w:t>
            </w:r>
          </w:p>
        </w:tc>
      </w:tr>
      <w:tr w:rsidR="00250791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250791" w:rsidRPr="002171F8" w:rsidRDefault="00250791" w:rsidP="00250791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250791" w:rsidRPr="002171F8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يعتبر المنهج التحليلي  وسيلة لتبسيط الظاهرة التي يتم دراستها، ومن ثم تحقيق الفهم</w:t>
            </w:r>
          </w:p>
          <w:p w:rsidR="00250791" w:rsidRPr="002171F8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</w:p>
        </w:tc>
      </w:tr>
      <w:tr w:rsidR="00250791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250791" w:rsidRPr="002171F8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250791" w:rsidRPr="002171F8" w:rsidRDefault="00250791" w:rsidP="00250791">
            <w:pPr>
              <w:tabs>
                <w:tab w:val="left" w:pos="362"/>
                <w:tab w:val="center" w:pos="4153"/>
                <w:tab w:val="right" w:pos="8306"/>
              </w:tabs>
              <w:bidi/>
              <w:jc w:val="lowKashida"/>
              <w:rPr>
                <w:rFonts w:ascii="Arial" w:hAnsi="Arial" w:cs="Arial"/>
                <w:b/>
                <w:bCs/>
                <w:sz w:val="21"/>
                <w:szCs w:val="21"/>
                <w:rtl/>
              </w:rPr>
            </w:pPr>
            <w:r w:rsidRPr="007E2019">
              <w:rPr>
                <w:rFonts w:ascii="Arial" w:hAnsi="Arial" w:cs="Arial"/>
                <w:b/>
                <w:bCs/>
                <w:color w:val="FF0000"/>
                <w:sz w:val="21"/>
                <w:szCs w:val="21"/>
              </w:rPr>
              <w:t>a</w:t>
            </w:r>
            <w:r w:rsidRPr="007E2019">
              <w:rPr>
                <w:rFonts w:ascii="Arial" w:hAnsi="Arial" w:cs="Arial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 w:rsidRPr="007E2019">
              <w:rPr>
                <w:rFonts w:ascii="Arial" w:hAnsi="Arial" w:cs="Arial"/>
                <w:b/>
                <w:bCs/>
                <w:color w:val="FF0000"/>
                <w:sz w:val="21"/>
                <w:szCs w:val="21"/>
              </w:rPr>
              <w:t>√</w:t>
            </w:r>
            <w:r w:rsidRPr="007E2019">
              <w:rPr>
                <w:rFonts w:ascii="Arial" w:hAnsi="Arial" w:cs="Arial"/>
                <w:b/>
                <w:bCs/>
                <w:color w:val="FF0000"/>
                <w:sz w:val="21"/>
                <w:szCs w:val="21"/>
                <w:rtl/>
              </w:rPr>
              <w:t xml:space="preserve">.      </w:t>
            </w:r>
            <w:r w:rsidRPr="007E2019">
              <w:rPr>
                <w:rFonts w:ascii="Arial" w:hAnsi="Arial" w:cs="Arial" w:hint="cs"/>
                <w:b/>
                <w:bCs/>
                <w:color w:val="FF0000"/>
                <w:sz w:val="21"/>
                <w:szCs w:val="21"/>
                <w:rtl/>
              </w:rPr>
              <w:t xml:space="preserve">                                    </w:t>
            </w:r>
            <w:r w:rsidRPr="007E2019">
              <w:rPr>
                <w:rFonts w:ascii="Arial" w:hAnsi="Arial" w:cs="Arial"/>
                <w:b/>
                <w:bCs/>
                <w:color w:val="FF0000"/>
                <w:sz w:val="21"/>
                <w:szCs w:val="21"/>
                <w:rtl/>
              </w:rPr>
              <w:t xml:space="preserve">      </w:t>
            </w:r>
            <w:r w:rsidRPr="007E2019">
              <w:rPr>
                <w:rFonts w:ascii="Arial" w:hAnsi="Arial" w:cs="Arial"/>
                <w:b/>
                <w:bCs/>
                <w:sz w:val="21"/>
                <w:szCs w:val="21"/>
              </w:rPr>
              <w:t>b</w:t>
            </w:r>
            <w:r w:rsidRPr="007E2019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- </w:t>
            </w:r>
            <w:r w:rsidRPr="007E2019">
              <w:rPr>
                <w:rFonts w:ascii="Arial" w:hAnsi="Arial" w:cs="Arial" w:hint="cs"/>
                <w:b/>
                <w:bCs/>
                <w:sz w:val="21"/>
                <w:szCs w:val="21"/>
                <w:rtl/>
              </w:rPr>
              <w:t>×</w:t>
            </w:r>
            <w:r w:rsidRPr="007E2019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.   </w:t>
            </w:r>
          </w:p>
          <w:p w:rsidR="00250791" w:rsidRPr="007E2019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Arial" w:hAnsi="Arial" w:cs="Arial"/>
                <w:b/>
                <w:bCs/>
                <w:sz w:val="21"/>
                <w:szCs w:val="21"/>
                <w:rtl/>
              </w:rPr>
            </w:pPr>
          </w:p>
        </w:tc>
      </w:tr>
      <w:tr w:rsidR="00250791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250791" w:rsidRPr="002171F8" w:rsidRDefault="00250791" w:rsidP="00250791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250791" w:rsidRPr="002171F8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من أهم المناهج البحثية المستخدمة في دراسات علم النفسيولوجي المنهج ........</w:t>
            </w:r>
          </w:p>
        </w:tc>
      </w:tr>
      <w:tr w:rsidR="00250791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250791" w:rsidRPr="002171F8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250791" w:rsidRPr="002171F8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المنهج الوصفي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منهج دراسة الحالة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</w:t>
            </w:r>
            <w:r w:rsidRPr="007E2019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c</w:t>
            </w:r>
            <w:r w:rsidRPr="007E2019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 w:rsidRPr="007E2019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 xml:space="preserve">المنهج التجريبي.               </w:t>
            </w:r>
            <w:r w:rsidRPr="007E2019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المنهج التاريخي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250791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250791" w:rsidRPr="002171F8" w:rsidRDefault="00250791" w:rsidP="00250791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250791" w:rsidRPr="002171F8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أحد أنماط السلوك الإنساني: </w:t>
            </w:r>
            <w:r w:rsidRPr="001146F1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يتضمن التعبير عن المشاعر الداخلية للفر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د</w:t>
            </w:r>
          </w:p>
          <w:p w:rsidR="00250791" w:rsidRPr="002171F8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</w:p>
        </w:tc>
      </w:tr>
      <w:tr w:rsidR="00250791" w:rsidRPr="002171F8" w:rsidTr="006810C3">
        <w:trPr>
          <w:trHeight w:hRule="exact" w:val="341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250791" w:rsidRPr="002171F8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250791" w:rsidRPr="002171F8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السلوك الإرادي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السلوك التعبيري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السلوك الحسي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.  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B261AB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d</w:t>
            </w:r>
            <w:r w:rsidRPr="00B261AB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 w:rsidRPr="00B261AB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>السلوك الإنفعالي</w:t>
            </w:r>
            <w:r w:rsidRPr="00B261AB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>.</w:t>
            </w:r>
          </w:p>
        </w:tc>
      </w:tr>
      <w:tr w:rsidR="00250791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250791" w:rsidRPr="002171F8" w:rsidRDefault="00250791" w:rsidP="00250791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250791" w:rsidRPr="002171F8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يٌعرف </w:t>
            </w:r>
            <w:r w:rsidRPr="00E809B6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السلوك الذي يصدر عن وظيفة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عضو ما بأنه: ......</w:t>
            </w:r>
          </w:p>
          <w:p w:rsidR="00250791" w:rsidRPr="002171F8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</w:p>
        </w:tc>
      </w:tr>
      <w:tr w:rsidR="00250791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250791" w:rsidRPr="002171F8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250791" w:rsidRPr="002171F8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سلوك منعكس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            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</w:t>
            </w:r>
            <w:r w:rsidRPr="00E809B6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b</w:t>
            </w:r>
            <w:r w:rsidRPr="00E809B6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 w:rsidRPr="00E809B6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  <w:lang w:bidi="ar-EG"/>
              </w:rPr>
              <w:t xml:space="preserve">سلوك وظيفي.                          </w:t>
            </w:r>
            <w:r w:rsidRPr="00E809B6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 xml:space="preserve">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سلوك حيوي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.                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سلوك داخلي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  <w:p w:rsidR="00250791" w:rsidRPr="002171F8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استراتيجية العصف الذهني. 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استراتيجية الأوتوجينك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250791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250791" w:rsidRPr="002171F8" w:rsidRDefault="00250791" w:rsidP="00250791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250791" w:rsidRPr="002171F8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المفهوم الذي يعبر عن: </w:t>
            </w:r>
            <w:r w:rsidRPr="00E809B6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جميع نشاطات الكائن الحي سواء كانت بصورة إرادية أو لاإرادية</w:t>
            </w:r>
          </w:p>
        </w:tc>
      </w:tr>
      <w:tr w:rsidR="00250791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250791" w:rsidRPr="002171F8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250791" w:rsidRPr="002171F8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العقل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الهدف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الأداء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.      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E809B6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d</w:t>
            </w:r>
            <w:r w:rsidRPr="00E809B6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 w:rsidRPr="00E809B6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>السلوك</w:t>
            </w:r>
            <w:r w:rsidRPr="00E809B6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>.</w:t>
            </w:r>
          </w:p>
        </w:tc>
      </w:tr>
      <w:tr w:rsidR="00250791" w:rsidRPr="002171F8" w:rsidTr="007B7592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250791" w:rsidRPr="002171F8" w:rsidRDefault="00250791" w:rsidP="00250791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dashSmallGap" w:sz="4" w:space="0" w:color="auto"/>
            </w:tcBorders>
            <w:shd w:val="clear" w:color="auto" w:fill="auto"/>
          </w:tcPr>
          <w:p w:rsidR="00250791" w:rsidRPr="002171F8" w:rsidRDefault="00250791" w:rsidP="00250791">
            <w:pPr>
              <w:tabs>
                <w:tab w:val="center" w:pos="4153"/>
                <w:tab w:val="right" w:pos="8306"/>
              </w:tabs>
              <w:bidi/>
              <w:spacing w:line="216" w:lineRule="auto"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السلوك هو الجزء الظاهر من الأداء الإنساني، ويمكن قياسة بسهولة.</w:t>
            </w:r>
          </w:p>
        </w:tc>
      </w:tr>
      <w:tr w:rsidR="00250791" w:rsidRPr="002171F8" w:rsidTr="007B7592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250791" w:rsidRPr="002171F8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dashSmallGap" w:sz="4" w:space="0" w:color="auto"/>
            </w:tcBorders>
            <w:shd w:val="clear" w:color="auto" w:fill="auto"/>
          </w:tcPr>
          <w:p w:rsidR="00250791" w:rsidRPr="002171F8" w:rsidRDefault="00250791" w:rsidP="00250791">
            <w:pPr>
              <w:tabs>
                <w:tab w:val="left" w:pos="362"/>
                <w:tab w:val="center" w:pos="4153"/>
                <w:tab w:val="right" w:pos="8306"/>
              </w:tabs>
              <w:bidi/>
              <w:jc w:val="lowKashida"/>
              <w:rPr>
                <w:rFonts w:ascii="Arial" w:hAnsi="Arial" w:cs="Arial"/>
                <w:b/>
                <w:bCs/>
                <w:sz w:val="21"/>
                <w:szCs w:val="21"/>
                <w:rtl/>
              </w:rPr>
            </w:pPr>
            <w:r w:rsidRPr="002171F8">
              <w:rPr>
                <w:rFonts w:ascii="Arial" w:hAnsi="Arial" w:cs="Arial"/>
                <w:b/>
                <w:bCs/>
                <w:sz w:val="21"/>
                <w:szCs w:val="21"/>
              </w:rPr>
              <w:t>a</w:t>
            </w:r>
            <w:r w:rsidRPr="002171F8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- </w:t>
            </w:r>
            <w:r w:rsidRPr="002171F8">
              <w:rPr>
                <w:rFonts w:ascii="Arial" w:hAnsi="Arial" w:cs="Arial"/>
                <w:b/>
                <w:bCs/>
                <w:sz w:val="21"/>
                <w:szCs w:val="21"/>
              </w:rPr>
              <w:t>√</w:t>
            </w:r>
            <w:r w:rsidRPr="002171F8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.      </w:t>
            </w:r>
            <w:r w:rsidRPr="002171F8">
              <w:rPr>
                <w:rFonts w:ascii="Arial" w:hAnsi="Arial" w:cs="Arial" w:hint="cs"/>
                <w:b/>
                <w:bCs/>
                <w:sz w:val="21"/>
                <w:szCs w:val="21"/>
                <w:rtl/>
              </w:rPr>
              <w:t xml:space="preserve">                                    </w:t>
            </w:r>
            <w:r w:rsidRPr="002171F8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      </w:t>
            </w:r>
            <w:r w:rsidRPr="00E809B6">
              <w:rPr>
                <w:rFonts w:ascii="Arial" w:hAnsi="Arial" w:cs="Arial"/>
                <w:b/>
                <w:bCs/>
                <w:color w:val="FF0000"/>
                <w:sz w:val="21"/>
                <w:szCs w:val="21"/>
              </w:rPr>
              <w:t>b</w:t>
            </w:r>
            <w:r w:rsidRPr="00E809B6">
              <w:rPr>
                <w:rFonts w:ascii="Arial" w:hAnsi="Arial" w:cs="Arial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 w:rsidRPr="00E809B6">
              <w:rPr>
                <w:rFonts w:ascii="Arial" w:hAnsi="Arial" w:cs="Arial" w:hint="cs"/>
                <w:b/>
                <w:bCs/>
                <w:color w:val="FF0000"/>
                <w:sz w:val="21"/>
                <w:szCs w:val="21"/>
                <w:rtl/>
              </w:rPr>
              <w:t>×</w:t>
            </w:r>
            <w:r w:rsidRPr="00E809B6">
              <w:rPr>
                <w:rFonts w:ascii="Arial" w:hAnsi="Arial" w:cs="Arial"/>
                <w:b/>
                <w:bCs/>
                <w:color w:val="FF0000"/>
                <w:sz w:val="21"/>
                <w:szCs w:val="21"/>
                <w:rtl/>
              </w:rPr>
              <w:t xml:space="preserve">.   </w:t>
            </w:r>
          </w:p>
          <w:p w:rsidR="00250791" w:rsidRPr="002171F8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</w:p>
        </w:tc>
      </w:tr>
      <w:tr w:rsidR="00250791" w:rsidRPr="002171F8" w:rsidTr="007B7592">
        <w:trPr>
          <w:trHeight w:hRule="exact" w:val="9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250791" w:rsidRPr="002171F8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250791" w:rsidRPr="002171F8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</w:p>
        </w:tc>
      </w:tr>
    </w:tbl>
    <w:p w:rsidR="007068FA" w:rsidRDefault="007068FA" w:rsidP="000A371C">
      <w:pPr>
        <w:tabs>
          <w:tab w:val="left" w:pos="509"/>
        </w:tabs>
        <w:bidi/>
        <w:jc w:val="center"/>
        <w:rPr>
          <w:rFonts w:ascii="Simplified Arabic" w:hAnsi="Simplified Arabic" w:cs="Simplified Arabic"/>
          <w:b/>
          <w:bCs/>
          <w:sz w:val="26"/>
          <w:szCs w:val="26"/>
          <w:rtl/>
        </w:rPr>
      </w:pPr>
    </w:p>
    <w:p w:rsidR="007C285C" w:rsidRPr="002171F8" w:rsidRDefault="000A371C" w:rsidP="007068FA">
      <w:pPr>
        <w:tabs>
          <w:tab w:val="left" w:pos="509"/>
        </w:tabs>
        <w:bidi/>
        <w:jc w:val="center"/>
        <w:rPr>
          <w:rFonts w:ascii="Simplified Arabic" w:hAnsi="Simplified Arabic" w:cs="Simplified Arabic"/>
          <w:b/>
          <w:bCs/>
          <w:sz w:val="26"/>
          <w:szCs w:val="26"/>
        </w:rPr>
      </w:pPr>
      <w:r w:rsidRPr="002171F8">
        <w:rPr>
          <w:rFonts w:ascii="Simplified Arabic" w:hAnsi="Simplified Arabic" w:cs="Simplified Arabic" w:hint="cs"/>
          <w:b/>
          <w:bCs/>
          <w:sz w:val="26"/>
          <w:szCs w:val="26"/>
          <w:rtl/>
        </w:rPr>
        <w:t>مع تمنياتي بالتوفيق والنجاح</w:t>
      </w:r>
    </w:p>
    <w:sectPr w:rsidR="007C285C" w:rsidRPr="002171F8" w:rsidSect="00DC0B6C">
      <w:footerReference w:type="default" r:id="rId10"/>
      <w:pgSz w:w="11906" w:h="16838"/>
      <w:pgMar w:top="709" w:right="1800" w:bottom="1440" w:left="1701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4C2" w:rsidRDefault="006A54C2" w:rsidP="00032883">
      <w:r>
        <w:separator/>
      </w:r>
    </w:p>
  </w:endnote>
  <w:endnote w:type="continuationSeparator" w:id="0">
    <w:p w:rsidR="006A54C2" w:rsidRDefault="006A54C2" w:rsidP="00032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T Bold Heading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1568768"/>
      <w:docPartObj>
        <w:docPartGallery w:val="Page Numbers (Bottom of Page)"/>
        <w:docPartUnique/>
      </w:docPartObj>
    </w:sdtPr>
    <w:sdtEndPr/>
    <w:sdtContent>
      <w:p w:rsidR="005777CF" w:rsidRDefault="005777C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139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777CF" w:rsidRDefault="005777C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4C2" w:rsidRDefault="006A54C2" w:rsidP="00032883">
      <w:r>
        <w:separator/>
      </w:r>
    </w:p>
  </w:footnote>
  <w:footnote w:type="continuationSeparator" w:id="0">
    <w:p w:rsidR="006A54C2" w:rsidRDefault="006A54C2" w:rsidP="000328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004CC"/>
    <w:multiLevelType w:val="hybridMultilevel"/>
    <w:tmpl w:val="8F261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FC7BC7"/>
    <w:multiLevelType w:val="hybridMultilevel"/>
    <w:tmpl w:val="914C8E66"/>
    <w:lvl w:ilvl="0" w:tplc="5C9A17A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612AD32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18C735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9324C7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B407A4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2940ED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18B48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06AB9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7A0552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1D243F"/>
    <w:multiLevelType w:val="hybridMultilevel"/>
    <w:tmpl w:val="CD68AA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1074B0"/>
    <w:multiLevelType w:val="hybridMultilevel"/>
    <w:tmpl w:val="CDF4AD8C"/>
    <w:lvl w:ilvl="0" w:tplc="4F0C111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7DE699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C567BF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E98DA0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80210D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B98285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FF86F0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98283D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A04CF98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181A6D"/>
    <w:multiLevelType w:val="hybridMultilevel"/>
    <w:tmpl w:val="1DBC086C"/>
    <w:lvl w:ilvl="0" w:tplc="95AC5A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DADF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6CE7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8EBD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86AE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B41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525B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5ED0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56E2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28F0769"/>
    <w:multiLevelType w:val="hybridMultilevel"/>
    <w:tmpl w:val="89BEC1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B237B8"/>
    <w:multiLevelType w:val="hybridMultilevel"/>
    <w:tmpl w:val="CF2687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48122C"/>
    <w:multiLevelType w:val="hybridMultilevel"/>
    <w:tmpl w:val="C50042B8"/>
    <w:lvl w:ilvl="0" w:tplc="DACA35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6B454F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BB4219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4A7E3B6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26471E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C9F8CCB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EB432A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A4C7C9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AFE5FC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8">
    <w:nsid w:val="3FD33535"/>
    <w:multiLevelType w:val="hybridMultilevel"/>
    <w:tmpl w:val="5F0249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821CE4"/>
    <w:multiLevelType w:val="hybridMultilevel"/>
    <w:tmpl w:val="2B2CA6C6"/>
    <w:lvl w:ilvl="0" w:tplc="816EE91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96270E"/>
    <w:multiLevelType w:val="hybridMultilevel"/>
    <w:tmpl w:val="89BEC1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16159C"/>
    <w:multiLevelType w:val="hybridMultilevel"/>
    <w:tmpl w:val="A9C0CEEE"/>
    <w:lvl w:ilvl="0" w:tplc="0DBAE7A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C37CB2"/>
    <w:multiLevelType w:val="hybridMultilevel"/>
    <w:tmpl w:val="343EA112"/>
    <w:lvl w:ilvl="0" w:tplc="BEEAB3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B479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8CE3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6EE0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F625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F057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0CFC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4EAC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42FC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0"/>
  </w:num>
  <w:num w:numId="3">
    <w:abstractNumId w:val="8"/>
  </w:num>
  <w:num w:numId="4">
    <w:abstractNumId w:val="12"/>
  </w:num>
  <w:num w:numId="5">
    <w:abstractNumId w:val="3"/>
  </w:num>
  <w:num w:numId="6">
    <w:abstractNumId w:val="5"/>
  </w:num>
  <w:num w:numId="7">
    <w:abstractNumId w:val="0"/>
  </w:num>
  <w:num w:numId="8">
    <w:abstractNumId w:val="1"/>
  </w:num>
  <w:num w:numId="9">
    <w:abstractNumId w:val="6"/>
  </w:num>
  <w:num w:numId="10">
    <w:abstractNumId w:val="9"/>
  </w:num>
  <w:num w:numId="11">
    <w:abstractNumId w:val="11"/>
  </w:num>
  <w:num w:numId="12">
    <w:abstractNumId w:val="7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047"/>
    <w:rsid w:val="00006361"/>
    <w:rsid w:val="00032883"/>
    <w:rsid w:val="000336D8"/>
    <w:rsid w:val="0005013D"/>
    <w:rsid w:val="00060267"/>
    <w:rsid w:val="000702C6"/>
    <w:rsid w:val="00076537"/>
    <w:rsid w:val="0007674C"/>
    <w:rsid w:val="000873EA"/>
    <w:rsid w:val="00090716"/>
    <w:rsid w:val="000A371C"/>
    <w:rsid w:val="000A782D"/>
    <w:rsid w:val="000B1231"/>
    <w:rsid w:val="000C3E1A"/>
    <w:rsid w:val="000C442D"/>
    <w:rsid w:val="000C45B4"/>
    <w:rsid w:val="000C7FE2"/>
    <w:rsid w:val="000D4CDB"/>
    <w:rsid w:val="000E79D8"/>
    <w:rsid w:val="000F0EDD"/>
    <w:rsid w:val="000F729A"/>
    <w:rsid w:val="00100DFF"/>
    <w:rsid w:val="00110346"/>
    <w:rsid w:val="001146F1"/>
    <w:rsid w:val="00124207"/>
    <w:rsid w:val="001344F4"/>
    <w:rsid w:val="00140697"/>
    <w:rsid w:val="001458D8"/>
    <w:rsid w:val="00157FB7"/>
    <w:rsid w:val="00166FAC"/>
    <w:rsid w:val="0018250F"/>
    <w:rsid w:val="001C0F61"/>
    <w:rsid w:val="001E4FD6"/>
    <w:rsid w:val="00202D5A"/>
    <w:rsid w:val="002052E2"/>
    <w:rsid w:val="002171F8"/>
    <w:rsid w:val="00221BCC"/>
    <w:rsid w:val="0023080B"/>
    <w:rsid w:val="00244712"/>
    <w:rsid w:val="00250791"/>
    <w:rsid w:val="002772A4"/>
    <w:rsid w:val="002A39EE"/>
    <w:rsid w:val="002A5873"/>
    <w:rsid w:val="002A5896"/>
    <w:rsid w:val="002E2BA8"/>
    <w:rsid w:val="002E529A"/>
    <w:rsid w:val="002F706C"/>
    <w:rsid w:val="00300EB3"/>
    <w:rsid w:val="00301D3B"/>
    <w:rsid w:val="00307330"/>
    <w:rsid w:val="00310F8F"/>
    <w:rsid w:val="00320B03"/>
    <w:rsid w:val="00333461"/>
    <w:rsid w:val="00340A04"/>
    <w:rsid w:val="003529A7"/>
    <w:rsid w:val="003B06FD"/>
    <w:rsid w:val="003B52CA"/>
    <w:rsid w:val="003B5894"/>
    <w:rsid w:val="004020BA"/>
    <w:rsid w:val="00402216"/>
    <w:rsid w:val="00412ECF"/>
    <w:rsid w:val="004463F4"/>
    <w:rsid w:val="00484FF8"/>
    <w:rsid w:val="00496EC9"/>
    <w:rsid w:val="004A6B09"/>
    <w:rsid w:val="004B6859"/>
    <w:rsid w:val="004C2641"/>
    <w:rsid w:val="004C6A5F"/>
    <w:rsid w:val="004E2198"/>
    <w:rsid w:val="005058B4"/>
    <w:rsid w:val="00511CC4"/>
    <w:rsid w:val="00530CAE"/>
    <w:rsid w:val="00533820"/>
    <w:rsid w:val="00547C4F"/>
    <w:rsid w:val="00554D79"/>
    <w:rsid w:val="00555472"/>
    <w:rsid w:val="00571843"/>
    <w:rsid w:val="005738C8"/>
    <w:rsid w:val="00576C64"/>
    <w:rsid w:val="005777CF"/>
    <w:rsid w:val="005D3F8D"/>
    <w:rsid w:val="005E3EC6"/>
    <w:rsid w:val="00610A1C"/>
    <w:rsid w:val="00611387"/>
    <w:rsid w:val="00612D81"/>
    <w:rsid w:val="006247AC"/>
    <w:rsid w:val="00641666"/>
    <w:rsid w:val="006465DD"/>
    <w:rsid w:val="0066367F"/>
    <w:rsid w:val="00674E1E"/>
    <w:rsid w:val="006810C3"/>
    <w:rsid w:val="006A2517"/>
    <w:rsid w:val="006A54C2"/>
    <w:rsid w:val="006C0770"/>
    <w:rsid w:val="006D2B8F"/>
    <w:rsid w:val="006F3C5D"/>
    <w:rsid w:val="00702B8F"/>
    <w:rsid w:val="007068FA"/>
    <w:rsid w:val="0073165D"/>
    <w:rsid w:val="007411CD"/>
    <w:rsid w:val="0075637A"/>
    <w:rsid w:val="0076026C"/>
    <w:rsid w:val="00762013"/>
    <w:rsid w:val="007745CC"/>
    <w:rsid w:val="00793F09"/>
    <w:rsid w:val="007B58F2"/>
    <w:rsid w:val="007B7592"/>
    <w:rsid w:val="007C285C"/>
    <w:rsid w:val="007E2019"/>
    <w:rsid w:val="00802240"/>
    <w:rsid w:val="00802615"/>
    <w:rsid w:val="00811832"/>
    <w:rsid w:val="00812A0E"/>
    <w:rsid w:val="00814B55"/>
    <w:rsid w:val="008175CA"/>
    <w:rsid w:val="008372B8"/>
    <w:rsid w:val="00865DD0"/>
    <w:rsid w:val="008803E0"/>
    <w:rsid w:val="00887C1C"/>
    <w:rsid w:val="008910FF"/>
    <w:rsid w:val="00897C48"/>
    <w:rsid w:val="008A0721"/>
    <w:rsid w:val="008A2BE2"/>
    <w:rsid w:val="008B25DD"/>
    <w:rsid w:val="008F0A87"/>
    <w:rsid w:val="00904588"/>
    <w:rsid w:val="00916414"/>
    <w:rsid w:val="00927CC6"/>
    <w:rsid w:val="00933D95"/>
    <w:rsid w:val="009401BB"/>
    <w:rsid w:val="00945249"/>
    <w:rsid w:val="00945F66"/>
    <w:rsid w:val="00952397"/>
    <w:rsid w:val="00967D72"/>
    <w:rsid w:val="009825AD"/>
    <w:rsid w:val="00986C89"/>
    <w:rsid w:val="00992AD3"/>
    <w:rsid w:val="009A371E"/>
    <w:rsid w:val="009A6165"/>
    <w:rsid w:val="009C38A3"/>
    <w:rsid w:val="009E0529"/>
    <w:rsid w:val="009E5398"/>
    <w:rsid w:val="009F35DA"/>
    <w:rsid w:val="00A001DB"/>
    <w:rsid w:val="00A24455"/>
    <w:rsid w:val="00A837A5"/>
    <w:rsid w:val="00AA1F4A"/>
    <w:rsid w:val="00AC6534"/>
    <w:rsid w:val="00AE6531"/>
    <w:rsid w:val="00AF6546"/>
    <w:rsid w:val="00AF6FB8"/>
    <w:rsid w:val="00B017A9"/>
    <w:rsid w:val="00B04E1B"/>
    <w:rsid w:val="00B0644F"/>
    <w:rsid w:val="00B070E1"/>
    <w:rsid w:val="00B12C7F"/>
    <w:rsid w:val="00B261AB"/>
    <w:rsid w:val="00BA1613"/>
    <w:rsid w:val="00BA1CCD"/>
    <w:rsid w:val="00BB4D7B"/>
    <w:rsid w:val="00BC7B28"/>
    <w:rsid w:val="00BF2C17"/>
    <w:rsid w:val="00BF2E10"/>
    <w:rsid w:val="00BF7424"/>
    <w:rsid w:val="00C06C65"/>
    <w:rsid w:val="00C22DBE"/>
    <w:rsid w:val="00C278A2"/>
    <w:rsid w:val="00C30C7A"/>
    <w:rsid w:val="00C35503"/>
    <w:rsid w:val="00C3799C"/>
    <w:rsid w:val="00C40069"/>
    <w:rsid w:val="00C52B15"/>
    <w:rsid w:val="00C55FF1"/>
    <w:rsid w:val="00C575C3"/>
    <w:rsid w:val="00C90129"/>
    <w:rsid w:val="00C94368"/>
    <w:rsid w:val="00CA6047"/>
    <w:rsid w:val="00CB776E"/>
    <w:rsid w:val="00CC3541"/>
    <w:rsid w:val="00CC3A2C"/>
    <w:rsid w:val="00CC5578"/>
    <w:rsid w:val="00CD26E6"/>
    <w:rsid w:val="00CE1020"/>
    <w:rsid w:val="00CF065E"/>
    <w:rsid w:val="00CF2182"/>
    <w:rsid w:val="00CF2B45"/>
    <w:rsid w:val="00D02ACD"/>
    <w:rsid w:val="00D11A96"/>
    <w:rsid w:val="00D2147B"/>
    <w:rsid w:val="00D309CB"/>
    <w:rsid w:val="00D3139E"/>
    <w:rsid w:val="00D31422"/>
    <w:rsid w:val="00D5067A"/>
    <w:rsid w:val="00D95A67"/>
    <w:rsid w:val="00DB3602"/>
    <w:rsid w:val="00DC0B6C"/>
    <w:rsid w:val="00DC7686"/>
    <w:rsid w:val="00DD6575"/>
    <w:rsid w:val="00DE23AD"/>
    <w:rsid w:val="00DE6CA4"/>
    <w:rsid w:val="00DF2011"/>
    <w:rsid w:val="00E0597D"/>
    <w:rsid w:val="00E13A5D"/>
    <w:rsid w:val="00E30C8C"/>
    <w:rsid w:val="00E417B8"/>
    <w:rsid w:val="00E47F6A"/>
    <w:rsid w:val="00E53C45"/>
    <w:rsid w:val="00E54C6F"/>
    <w:rsid w:val="00E632F8"/>
    <w:rsid w:val="00E66425"/>
    <w:rsid w:val="00E673BF"/>
    <w:rsid w:val="00E724E2"/>
    <w:rsid w:val="00E809B6"/>
    <w:rsid w:val="00E80EF2"/>
    <w:rsid w:val="00E80FB6"/>
    <w:rsid w:val="00E84135"/>
    <w:rsid w:val="00E844E3"/>
    <w:rsid w:val="00E933C3"/>
    <w:rsid w:val="00E97C31"/>
    <w:rsid w:val="00EB4E6C"/>
    <w:rsid w:val="00ED10EC"/>
    <w:rsid w:val="00ED24F1"/>
    <w:rsid w:val="00EE5C03"/>
    <w:rsid w:val="00EF0CB7"/>
    <w:rsid w:val="00F203C9"/>
    <w:rsid w:val="00F23285"/>
    <w:rsid w:val="00F23731"/>
    <w:rsid w:val="00F35434"/>
    <w:rsid w:val="00F51265"/>
    <w:rsid w:val="00F62B42"/>
    <w:rsid w:val="00F7761A"/>
    <w:rsid w:val="00F84096"/>
    <w:rsid w:val="00FA2A86"/>
    <w:rsid w:val="00FA4B63"/>
    <w:rsid w:val="00FB791F"/>
    <w:rsid w:val="00FC5DD3"/>
    <w:rsid w:val="00FD0193"/>
    <w:rsid w:val="00FE650A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9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F29CB"/>
    <w:pPr>
      <w:keepNext/>
      <w:bidi/>
      <w:jc w:val="center"/>
      <w:outlineLvl w:val="2"/>
    </w:pPr>
    <w:rPr>
      <w:rFonts w:cs="PT Bold Heading"/>
      <w:sz w:val="28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F29CB"/>
    <w:rPr>
      <w:rFonts w:ascii="Times New Roman" w:eastAsia="Times New Roman" w:hAnsi="Times New Roman" w:cs="PT Bold Heading"/>
      <w:sz w:val="28"/>
      <w:szCs w:val="28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9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9CB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12D8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C285C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03288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3288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3288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288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9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F29CB"/>
    <w:pPr>
      <w:keepNext/>
      <w:bidi/>
      <w:jc w:val="center"/>
      <w:outlineLvl w:val="2"/>
    </w:pPr>
    <w:rPr>
      <w:rFonts w:cs="PT Bold Heading"/>
      <w:sz w:val="28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F29CB"/>
    <w:rPr>
      <w:rFonts w:ascii="Times New Roman" w:eastAsia="Times New Roman" w:hAnsi="Times New Roman" w:cs="PT Bold Heading"/>
      <w:sz w:val="28"/>
      <w:szCs w:val="28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9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9CB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12D8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C285C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03288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3288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3288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288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4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052501">
          <w:marLeft w:val="0"/>
          <w:marRight w:val="806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9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536490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9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1464</Words>
  <Characters>8348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دكتور سيد محمدي</dc:creator>
  <cp:lastModifiedBy>Prof. Sayed Semada</cp:lastModifiedBy>
  <cp:revision>9</cp:revision>
  <cp:lastPrinted>2022-05-18T22:16:00Z</cp:lastPrinted>
  <dcterms:created xsi:type="dcterms:W3CDTF">2023-05-16T21:13:00Z</dcterms:created>
  <dcterms:modified xsi:type="dcterms:W3CDTF">2023-05-16T21:23:00Z</dcterms:modified>
</cp:coreProperties>
</file>